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3" w:type="dxa"/>
        <w:jc w:val="center"/>
        <w:tblLook w:val="01E0" w:firstRow="1" w:lastRow="1" w:firstColumn="1" w:lastColumn="1" w:noHBand="0" w:noVBand="0"/>
      </w:tblPr>
      <w:tblGrid>
        <w:gridCol w:w="4111"/>
        <w:gridCol w:w="5562"/>
      </w:tblGrid>
      <w:tr w:rsidR="00B5026D" w:rsidRPr="005B65D9" w14:paraId="63498B15" w14:textId="77777777" w:rsidTr="00451280">
        <w:trPr>
          <w:jc w:val="center"/>
        </w:trPr>
        <w:tc>
          <w:tcPr>
            <w:tcW w:w="4111" w:type="dxa"/>
          </w:tcPr>
          <w:p w14:paraId="484F8197" w14:textId="1262B417" w:rsidR="00B5026D" w:rsidRPr="005B65D9" w:rsidRDefault="00B5026D" w:rsidP="008658AC">
            <w:pPr>
              <w:spacing w:line="264" w:lineRule="auto"/>
              <w:ind w:right="-93"/>
              <w:jc w:val="center"/>
              <w:rPr>
                <w:rFonts w:ascii="Times New Roman" w:hAnsi="Times New Roman"/>
                <w:b/>
                <w:bCs/>
                <w:spacing w:val="-10"/>
                <w:sz w:val="26"/>
                <w:szCs w:val="26"/>
              </w:rPr>
            </w:pPr>
            <w:r w:rsidRPr="005B65D9">
              <w:rPr>
                <w:rFonts w:ascii="Times New Roman" w:hAnsi="Times New Roman"/>
                <w:b/>
                <w:bCs/>
                <w:spacing w:val="-10"/>
                <w:sz w:val="26"/>
                <w:szCs w:val="26"/>
              </w:rPr>
              <w:t xml:space="preserve">BỘ </w:t>
            </w:r>
            <w:r w:rsidR="009E7A88" w:rsidRPr="005B65D9">
              <w:rPr>
                <w:rFonts w:ascii="Times New Roman" w:hAnsi="Times New Roman"/>
                <w:b/>
                <w:bCs/>
                <w:spacing w:val="-10"/>
                <w:sz w:val="26"/>
                <w:szCs w:val="26"/>
              </w:rPr>
              <w:t>GIÁO DỤC</w:t>
            </w:r>
            <w:r w:rsidRPr="005B65D9">
              <w:rPr>
                <w:rFonts w:ascii="Times New Roman" w:hAnsi="Times New Roman"/>
                <w:b/>
                <w:bCs/>
                <w:spacing w:val="-10"/>
                <w:sz w:val="26"/>
                <w:szCs w:val="26"/>
              </w:rPr>
              <w:t xml:space="preserve"> VÀ ĐÀO TẠO</w:t>
            </w:r>
          </w:p>
          <w:p w14:paraId="12367261" w14:textId="046DE14B" w:rsidR="00614627" w:rsidRPr="005B65D9" w:rsidRDefault="00614627" w:rsidP="008658AC">
            <w:pPr>
              <w:spacing w:line="264" w:lineRule="auto"/>
              <w:ind w:right="-93"/>
              <w:jc w:val="center"/>
              <w:rPr>
                <w:rFonts w:ascii="Times New Roman" w:hAnsi="Times New Roman"/>
                <w:b/>
                <w:bCs/>
                <w:sz w:val="26"/>
                <w:szCs w:val="26"/>
              </w:rPr>
            </w:pPr>
            <w:r w:rsidRPr="005B65D9">
              <w:rPr>
                <w:rFonts w:ascii="Times New Roman" w:hAnsi="Times New Roman"/>
                <w:b/>
                <w:noProof/>
                <w:sz w:val="26"/>
                <w:szCs w:val="26"/>
              </w:rPr>
              <mc:AlternateContent>
                <mc:Choice Requires="wps">
                  <w:drawing>
                    <wp:anchor distT="4294967293" distB="4294967293" distL="114300" distR="114300" simplePos="0" relativeHeight="251660288" behindDoc="0" locked="0" layoutInCell="1" allowOverlap="1" wp14:anchorId="1DBE0D47" wp14:editId="7BFFEC7B">
                      <wp:simplePos x="0" y="0"/>
                      <wp:positionH relativeFrom="column">
                        <wp:posOffset>656126</wp:posOffset>
                      </wp:positionH>
                      <wp:positionV relativeFrom="paragraph">
                        <wp:posOffset>40393</wp:posOffset>
                      </wp:positionV>
                      <wp:extent cx="9817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BD8E94"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65pt,3.2pt" to="12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Mn+wEAAMADAAAOAAAAZHJzL2Uyb0RvYy54bWysU02P2jAQvVfqf7ByhyQ07EJEWFUBetl2&#10;kdj+AGM7iVXHY9mGgKr+947NR7ftrWoO1tgz82bem8ni6dQrchTWSdBVko+zhAjNgEvdVsnX181o&#10;lhDnqeZUgRZVchYueVq+f7cYTCkm0IHiwhIE0a4cTJV03psyTR3rRE/dGIzQ6GzA9tTj1bYpt3RA&#10;9F6lkyx7SAew3Fhgwjl8XV2cyTLiN41g/qVpnPBEVQn25uNp47kPZ7pc0LK11HSSXdug/9BFT6XG&#10;oneoFfWUHKz8C6qXzIKDxo8Z9Ck0jWQickA2efYHm11HjYhcUBxn7jK5/wfLvhy3lkheJUVCNO1x&#10;RDtvqWw7T2rQGgUES4qg02BcieG13trAlJ30zjwD++aIhrqjuhWx39ezQZA8ZKS/pYSLM1htP3wG&#10;jjH04CGKdmpsHyBRDnKKsznfZyNOnjB8nM/yxxwnyG6ulJa3PGOd/ySgJ8GoEiV1UI2W9PjsfOiD&#10;lreQ8KxhI5WKk1eaDIg9nUxjggMleXCGMGfbfa0sOdKwO/GLpNDzNszCQfMI1gnK11fbU6kuNhZX&#10;OuAhE2znal2W4/s8m69n61kxKiYP61GRcT76uKmL0cMmf5yuPqzqepX/uFa95UdVg5CXkeyBn7f2&#10;pjauSeR7Xemwh2/vcSa/frzlTwAAAP//AwBQSwMEFAAGAAgAAAAhAGK+cxHaAAAABwEAAA8AAABk&#10;cnMvZG93bnJldi54bWxMjsFOwzAQRO9I/IO1SFwqapNAgRCnQkBuvVBAXLfJkkTE6zR228DXs3CB&#10;49OMZl6+nFyv9jSGzrOF87kBRVz5uuPGwstzeXYNKkTkGnvPZOGTAiyL46Mcs9of+In269goGeGQ&#10;oYU2xiHTOlQtOQxzPxBL9u5Hh1FwbHQ94kHGXa8TYxbaYcfy0OJA9y1VH+udsxDKV9qWX7NqZt7S&#10;xlOyfVg9orWnJ9PdLahIU/wrw4++qEMhThu/4zqoXtikqVQtLC5ASZ5cXt2A2vyyLnL937/4BgAA&#10;//8DAFBLAQItABQABgAIAAAAIQC2gziS/gAAAOEBAAATAAAAAAAAAAAAAAAAAAAAAABbQ29udGVu&#10;dF9UeXBlc10ueG1sUEsBAi0AFAAGAAgAAAAhADj9If/WAAAAlAEAAAsAAAAAAAAAAAAAAAAALwEA&#10;AF9yZWxzLy5yZWxzUEsBAi0AFAAGAAgAAAAhAO3IYyf7AQAAwAMAAA4AAAAAAAAAAAAAAAAALgIA&#10;AGRycy9lMm9Eb2MueG1sUEsBAi0AFAAGAAgAAAAhAGK+cxHaAAAABwEAAA8AAAAAAAAAAAAAAAAA&#10;VQQAAGRycy9kb3ducmV2LnhtbFBLBQYAAAAABAAEAPMAAABcBQAAAAA=&#10;"/>
                  </w:pict>
                </mc:Fallback>
              </mc:AlternateContent>
            </w:r>
          </w:p>
          <w:p w14:paraId="3893F115" w14:textId="77777777" w:rsidR="00B5026D" w:rsidRPr="005B65D9" w:rsidRDefault="00B5026D" w:rsidP="00E916FA">
            <w:pPr>
              <w:spacing w:line="264" w:lineRule="auto"/>
              <w:ind w:right="-93"/>
              <w:jc w:val="center"/>
              <w:rPr>
                <w:rFonts w:ascii="Times New Roman" w:hAnsi="Times New Roman"/>
                <w:bCs/>
                <w:i/>
                <w:sz w:val="26"/>
                <w:szCs w:val="26"/>
              </w:rPr>
            </w:pPr>
          </w:p>
        </w:tc>
        <w:tc>
          <w:tcPr>
            <w:tcW w:w="5562" w:type="dxa"/>
          </w:tcPr>
          <w:p w14:paraId="0461AA96" w14:textId="778C96B7" w:rsidR="008658AC" w:rsidRPr="005B65D9" w:rsidRDefault="008658AC" w:rsidP="008658AC">
            <w:pPr>
              <w:spacing w:line="264" w:lineRule="auto"/>
              <w:jc w:val="right"/>
              <w:rPr>
                <w:rFonts w:ascii="Times New Roman" w:eastAsia="MS Mincho" w:hAnsi="Times New Roman"/>
                <w:i/>
                <w:sz w:val="26"/>
                <w:szCs w:val="26"/>
              </w:rPr>
            </w:pPr>
          </w:p>
          <w:p w14:paraId="677EEFC7" w14:textId="77777777" w:rsidR="00775659" w:rsidRPr="005B65D9" w:rsidRDefault="00775659" w:rsidP="008658AC">
            <w:pPr>
              <w:spacing w:line="264" w:lineRule="auto"/>
              <w:jc w:val="right"/>
              <w:rPr>
                <w:rFonts w:ascii="Times New Roman" w:eastAsia="MS Mincho" w:hAnsi="Times New Roman"/>
                <w:i/>
                <w:sz w:val="26"/>
                <w:szCs w:val="26"/>
              </w:rPr>
            </w:pPr>
          </w:p>
          <w:p w14:paraId="40FDCA60" w14:textId="472F8081" w:rsidR="00B5026D" w:rsidRPr="005B65D9" w:rsidRDefault="00F13D7E" w:rsidP="008658AC">
            <w:pPr>
              <w:spacing w:line="264" w:lineRule="auto"/>
              <w:jc w:val="right"/>
              <w:rPr>
                <w:rFonts w:ascii="Times New Roman" w:hAnsi="Times New Roman"/>
                <w:b/>
                <w:bCs/>
                <w:spacing w:val="-10"/>
                <w:sz w:val="26"/>
                <w:szCs w:val="26"/>
              </w:rPr>
            </w:pPr>
            <w:r w:rsidRPr="005B65D9">
              <w:rPr>
                <w:rFonts w:ascii="Times New Roman" w:eastAsia="MS Mincho" w:hAnsi="Times New Roman"/>
                <w:i/>
                <w:sz w:val="26"/>
                <w:szCs w:val="26"/>
              </w:rPr>
              <w:t>Hà Nộ</w:t>
            </w:r>
            <w:r w:rsidR="001850D1" w:rsidRPr="005B65D9">
              <w:rPr>
                <w:rFonts w:ascii="Times New Roman" w:eastAsia="MS Mincho" w:hAnsi="Times New Roman"/>
                <w:i/>
                <w:sz w:val="26"/>
                <w:szCs w:val="26"/>
              </w:rPr>
              <w:t xml:space="preserve">i, ngày       tháng    </w:t>
            </w:r>
            <w:r w:rsidRPr="005B65D9">
              <w:rPr>
                <w:rFonts w:ascii="Times New Roman" w:eastAsia="MS Mincho" w:hAnsi="Times New Roman"/>
                <w:i/>
                <w:sz w:val="26"/>
                <w:szCs w:val="26"/>
              </w:rPr>
              <w:t xml:space="preserve"> năm 2023</w:t>
            </w:r>
          </w:p>
        </w:tc>
      </w:tr>
    </w:tbl>
    <w:p w14:paraId="6926E5E4" w14:textId="77777777" w:rsidR="00614627" w:rsidRPr="005B65D9" w:rsidRDefault="00614627" w:rsidP="00B163D3">
      <w:pPr>
        <w:spacing w:line="312" w:lineRule="auto"/>
        <w:jc w:val="center"/>
        <w:rPr>
          <w:rFonts w:ascii="Times New Roman" w:eastAsia="MS Mincho" w:hAnsi="Times New Roman"/>
          <w:b/>
          <w:sz w:val="26"/>
          <w:szCs w:val="26"/>
        </w:rPr>
      </w:pPr>
    </w:p>
    <w:p w14:paraId="3F755260" w14:textId="6D09FD4C" w:rsidR="00863121" w:rsidRPr="005B65D9" w:rsidRDefault="00A13783" w:rsidP="00B163D3">
      <w:pPr>
        <w:spacing w:line="312" w:lineRule="auto"/>
        <w:jc w:val="center"/>
        <w:rPr>
          <w:rFonts w:ascii="Times New Roman" w:eastAsia="MS Mincho" w:hAnsi="Times New Roman"/>
          <w:b/>
          <w:szCs w:val="26"/>
        </w:rPr>
      </w:pPr>
      <w:r w:rsidRPr="005B65D9">
        <w:rPr>
          <w:rFonts w:ascii="Times New Roman" w:eastAsia="MS Mincho" w:hAnsi="Times New Roman"/>
          <w:b/>
          <w:szCs w:val="26"/>
        </w:rPr>
        <w:t>THUYẾT MINH</w:t>
      </w:r>
    </w:p>
    <w:p w14:paraId="475870B1" w14:textId="64A54081" w:rsidR="007D2C5D" w:rsidRPr="005B65D9" w:rsidRDefault="00A13783" w:rsidP="007D2C5D">
      <w:pPr>
        <w:spacing w:line="312" w:lineRule="auto"/>
        <w:jc w:val="center"/>
        <w:rPr>
          <w:rFonts w:ascii="Times New Roman" w:eastAsia="MS Mincho" w:hAnsi="Times New Roman"/>
          <w:b/>
          <w:szCs w:val="26"/>
        </w:rPr>
      </w:pPr>
      <w:r w:rsidRPr="005B65D9">
        <w:rPr>
          <w:rFonts w:ascii="Times New Roman" w:eastAsia="MS Mincho" w:hAnsi="Times New Roman"/>
          <w:b/>
          <w:szCs w:val="26"/>
        </w:rPr>
        <w:t>Về việc xây dựng</w:t>
      </w:r>
      <w:r w:rsidR="007D2C5D" w:rsidRPr="005B65D9">
        <w:rPr>
          <w:rFonts w:ascii="Times New Roman" w:eastAsia="MS Mincho" w:hAnsi="Times New Roman"/>
          <w:b/>
          <w:szCs w:val="26"/>
        </w:rPr>
        <w:t xml:space="preserve"> </w:t>
      </w:r>
      <w:r w:rsidR="00BB53CF">
        <w:rPr>
          <w:rFonts w:ascii="Times New Roman" w:eastAsia="MS Mincho" w:hAnsi="Times New Roman"/>
          <w:b/>
          <w:szCs w:val="26"/>
        </w:rPr>
        <w:t>Bộ chuẩn phát triển trẻ em 5 tuổi</w:t>
      </w:r>
    </w:p>
    <w:p w14:paraId="10E2C3C0" w14:textId="74499EA7" w:rsidR="009D1DA8" w:rsidRPr="005B65D9" w:rsidRDefault="009D1DA8" w:rsidP="00B163D3">
      <w:pPr>
        <w:spacing w:line="312" w:lineRule="auto"/>
        <w:jc w:val="center"/>
        <w:rPr>
          <w:rFonts w:ascii="Times New Roman" w:eastAsia="MS Mincho" w:hAnsi="Times New Roman"/>
          <w:b/>
          <w:sz w:val="26"/>
          <w:szCs w:val="26"/>
        </w:rPr>
      </w:pPr>
    </w:p>
    <w:p w14:paraId="5CB6F929" w14:textId="325EB656" w:rsidR="007B0CDF" w:rsidRPr="005B65D9" w:rsidRDefault="00614627" w:rsidP="00B534B3">
      <w:pPr>
        <w:spacing w:line="312" w:lineRule="auto"/>
        <w:ind w:firstLine="709"/>
        <w:rPr>
          <w:rFonts w:ascii="Times New Roman" w:hAnsi="Times New Roman"/>
          <w:b/>
          <w:sz w:val="26"/>
          <w:szCs w:val="26"/>
        </w:rPr>
      </w:pPr>
      <w:r w:rsidRPr="005B65D9">
        <w:rPr>
          <w:rFonts w:ascii="Times New Roman" w:hAnsi="Times New Roman"/>
          <w:b/>
          <w:sz w:val="26"/>
          <w:szCs w:val="26"/>
        </w:rPr>
        <w:t xml:space="preserve">I. </w:t>
      </w:r>
      <w:r w:rsidR="00BB0503" w:rsidRPr="005B65D9">
        <w:rPr>
          <w:rFonts w:ascii="Times New Roman" w:hAnsi="Times New Roman"/>
          <w:b/>
          <w:sz w:val="26"/>
          <w:szCs w:val="26"/>
        </w:rPr>
        <w:t>Cơ sở</w:t>
      </w:r>
      <w:r w:rsidR="007B0CDF" w:rsidRPr="005B65D9">
        <w:rPr>
          <w:rFonts w:ascii="Times New Roman" w:hAnsi="Times New Roman"/>
          <w:b/>
          <w:sz w:val="26"/>
          <w:szCs w:val="26"/>
        </w:rPr>
        <w:t xml:space="preserve"> về </w:t>
      </w:r>
      <w:r w:rsidR="00BB0503" w:rsidRPr="005B65D9">
        <w:rPr>
          <w:rFonts w:ascii="Times New Roman" w:hAnsi="Times New Roman"/>
          <w:b/>
          <w:sz w:val="26"/>
          <w:szCs w:val="26"/>
        </w:rPr>
        <w:t xml:space="preserve">việc xây dựng </w:t>
      </w:r>
      <w:r w:rsidR="007B0CDF" w:rsidRPr="005B65D9">
        <w:rPr>
          <w:rFonts w:ascii="Times New Roman" w:hAnsi="Times New Roman"/>
          <w:b/>
          <w:sz w:val="26"/>
          <w:szCs w:val="26"/>
        </w:rPr>
        <w:t xml:space="preserve">Bộ chuẩn </w:t>
      </w:r>
      <w:r w:rsidR="00BC332E" w:rsidRPr="005B65D9">
        <w:rPr>
          <w:rFonts w:ascii="Times New Roman" w:eastAsia="MS Mincho" w:hAnsi="Times New Roman"/>
          <w:b/>
          <w:sz w:val="26"/>
          <w:szCs w:val="26"/>
        </w:rPr>
        <w:t>phát triển trẻ em (</w:t>
      </w:r>
      <w:r w:rsidR="00174C72" w:rsidRPr="005B65D9">
        <w:rPr>
          <w:rFonts w:ascii="Times New Roman" w:hAnsi="Times New Roman"/>
          <w:b/>
          <w:sz w:val="26"/>
          <w:szCs w:val="26"/>
        </w:rPr>
        <w:t>PTTE</w:t>
      </w:r>
      <w:r w:rsidR="00BC332E" w:rsidRPr="005B65D9">
        <w:rPr>
          <w:rFonts w:ascii="Times New Roman" w:hAnsi="Times New Roman"/>
          <w:b/>
          <w:sz w:val="26"/>
          <w:szCs w:val="26"/>
        </w:rPr>
        <w:t>)</w:t>
      </w:r>
      <w:r w:rsidR="007B0CDF" w:rsidRPr="005B65D9">
        <w:rPr>
          <w:rFonts w:ascii="Times New Roman" w:hAnsi="Times New Roman"/>
          <w:b/>
          <w:sz w:val="26"/>
          <w:szCs w:val="26"/>
        </w:rPr>
        <w:t xml:space="preserve"> </w:t>
      </w:r>
      <w:r w:rsidR="00BB53CF">
        <w:rPr>
          <w:rFonts w:ascii="Times New Roman" w:hAnsi="Times New Roman"/>
          <w:b/>
          <w:sz w:val="26"/>
          <w:szCs w:val="26"/>
        </w:rPr>
        <w:t>5</w:t>
      </w:r>
      <w:r w:rsidR="007B0CDF" w:rsidRPr="005B65D9">
        <w:rPr>
          <w:rFonts w:ascii="Times New Roman" w:hAnsi="Times New Roman"/>
          <w:b/>
          <w:sz w:val="26"/>
          <w:szCs w:val="26"/>
        </w:rPr>
        <w:t xml:space="preserve"> tuổi </w:t>
      </w:r>
    </w:p>
    <w:p w14:paraId="07528B67" w14:textId="0AD26CBE" w:rsidR="00614627" w:rsidRPr="005B65D9" w:rsidRDefault="00614627" w:rsidP="00B534B3">
      <w:pPr>
        <w:spacing w:line="312" w:lineRule="auto"/>
        <w:ind w:firstLine="709"/>
        <w:jc w:val="both"/>
        <w:rPr>
          <w:rFonts w:ascii="Times New Roman" w:hAnsi="Times New Roman"/>
          <w:b/>
          <w:i/>
          <w:sz w:val="26"/>
          <w:szCs w:val="26"/>
        </w:rPr>
      </w:pPr>
      <w:r w:rsidRPr="005B65D9">
        <w:rPr>
          <w:rFonts w:ascii="Times New Roman" w:hAnsi="Times New Roman"/>
          <w:b/>
          <w:i/>
          <w:sz w:val="26"/>
          <w:szCs w:val="26"/>
        </w:rPr>
        <w:t>1</w:t>
      </w:r>
      <w:r w:rsidR="009A1F5F" w:rsidRPr="005B65D9">
        <w:rPr>
          <w:rFonts w:ascii="Times New Roman" w:hAnsi="Times New Roman"/>
          <w:b/>
          <w:i/>
          <w:sz w:val="26"/>
          <w:szCs w:val="26"/>
        </w:rPr>
        <w:t>. C</w:t>
      </w:r>
      <w:r w:rsidR="002A51B2" w:rsidRPr="005B65D9">
        <w:rPr>
          <w:rFonts w:ascii="Times New Roman" w:hAnsi="Times New Roman"/>
          <w:b/>
          <w:i/>
          <w:sz w:val="26"/>
          <w:szCs w:val="26"/>
        </w:rPr>
        <w:t>ơ sở</w:t>
      </w:r>
      <w:r w:rsidR="009A1F5F" w:rsidRPr="005B65D9">
        <w:rPr>
          <w:rFonts w:ascii="Times New Roman" w:hAnsi="Times New Roman"/>
          <w:b/>
          <w:i/>
          <w:sz w:val="26"/>
          <w:szCs w:val="26"/>
        </w:rPr>
        <w:t xml:space="preserve"> pháp lý</w:t>
      </w:r>
    </w:p>
    <w:p w14:paraId="032D3A7E" w14:textId="6EF9F8BF" w:rsidR="00A0242F" w:rsidRPr="005B65D9" w:rsidRDefault="00EC4922" w:rsidP="00B534B3">
      <w:pPr>
        <w:spacing w:line="312" w:lineRule="auto"/>
        <w:ind w:firstLine="720"/>
        <w:jc w:val="both"/>
        <w:rPr>
          <w:rFonts w:ascii="Times New Roman" w:hAnsi="Times New Roman"/>
          <w:sz w:val="26"/>
          <w:szCs w:val="26"/>
          <w:shd w:val="clear" w:color="auto" w:fill="FFFFFF"/>
        </w:rPr>
      </w:pPr>
      <w:r w:rsidRPr="005B65D9">
        <w:rPr>
          <w:rFonts w:ascii="Times New Roman" w:hAnsi="Times New Roman"/>
          <w:sz w:val="26"/>
          <w:szCs w:val="26"/>
        </w:rPr>
        <w:t xml:space="preserve">- Thực hiện </w:t>
      </w:r>
      <w:r w:rsidRPr="005B65D9">
        <w:rPr>
          <w:rFonts w:ascii="Times New Roman" w:hAnsi="Times New Roman"/>
          <w:sz w:val="26"/>
          <w:szCs w:val="26"/>
          <w:lang w:val="vi-VN"/>
        </w:rPr>
        <w:t>Nghị quyết số 29-NQ/TW</w:t>
      </w:r>
      <w:r w:rsidRPr="005B65D9">
        <w:rPr>
          <w:rFonts w:ascii="Times New Roman" w:hAnsi="Times New Roman"/>
          <w:sz w:val="26"/>
          <w:szCs w:val="26"/>
        </w:rPr>
        <w:t xml:space="preserve"> của</w:t>
      </w:r>
      <w:r w:rsidRPr="005B65D9">
        <w:rPr>
          <w:rFonts w:ascii="Times New Roman" w:hAnsi="Times New Roman"/>
          <w:sz w:val="26"/>
          <w:szCs w:val="26"/>
          <w:lang w:val="vi-VN"/>
        </w:rPr>
        <w:t xml:space="preserve"> Ban Chấp hành Trung ương Đảng về “</w:t>
      </w:r>
      <w:r w:rsidRPr="005B65D9">
        <w:rPr>
          <w:rFonts w:ascii="Times New Roman" w:hAnsi="Times New Roman"/>
          <w:i/>
          <w:iCs/>
          <w:sz w:val="26"/>
          <w:szCs w:val="26"/>
          <w:shd w:val="clear" w:color="auto" w:fill="FFFFFF"/>
          <w:lang w:val="vi-VN"/>
        </w:rPr>
        <w:t xml:space="preserve">Đổi mới căn bản, toàn diện </w:t>
      </w:r>
      <w:r w:rsidR="00740116" w:rsidRPr="005B65D9">
        <w:rPr>
          <w:rFonts w:ascii="Times New Roman" w:hAnsi="Times New Roman"/>
          <w:i/>
          <w:iCs/>
          <w:sz w:val="26"/>
          <w:szCs w:val="26"/>
          <w:shd w:val="clear" w:color="auto" w:fill="FFFFFF"/>
        </w:rPr>
        <w:t>giáo dục</w:t>
      </w:r>
      <w:r w:rsidR="00740116" w:rsidRPr="005B65D9">
        <w:rPr>
          <w:rFonts w:ascii="Times New Roman" w:hAnsi="Times New Roman"/>
          <w:i/>
          <w:iCs/>
          <w:sz w:val="26"/>
          <w:szCs w:val="26"/>
          <w:shd w:val="clear" w:color="auto" w:fill="FFFFFF"/>
          <w:lang w:val="vi-VN"/>
        </w:rPr>
        <w:t xml:space="preserve"> </w:t>
      </w:r>
      <w:r w:rsidRPr="005B65D9">
        <w:rPr>
          <w:rFonts w:ascii="Times New Roman" w:hAnsi="Times New Roman"/>
          <w:i/>
          <w:iCs/>
          <w:sz w:val="26"/>
          <w:szCs w:val="26"/>
          <w:shd w:val="clear" w:color="auto" w:fill="FFFFFF"/>
          <w:lang w:val="vi-VN"/>
        </w:rPr>
        <w:t>và đào tạo</w:t>
      </w:r>
      <w:r w:rsidRPr="005B65D9">
        <w:rPr>
          <w:rFonts w:ascii="Times New Roman" w:hAnsi="Times New Roman"/>
          <w:i/>
          <w:iCs/>
          <w:sz w:val="26"/>
          <w:szCs w:val="26"/>
          <w:shd w:val="clear" w:color="auto" w:fill="FFFFFF"/>
        </w:rPr>
        <w:t>…</w:t>
      </w:r>
      <w:r w:rsidRPr="005B65D9">
        <w:rPr>
          <w:rFonts w:ascii="Times New Roman" w:hAnsi="Times New Roman"/>
          <w:sz w:val="26"/>
          <w:szCs w:val="26"/>
          <w:shd w:val="clear" w:color="auto" w:fill="FFFFFF"/>
          <w:lang w:val="vi-VN"/>
        </w:rPr>
        <w:t>”</w:t>
      </w:r>
      <w:r w:rsidR="00A0242F" w:rsidRPr="005B65D9">
        <w:rPr>
          <w:rFonts w:ascii="Times New Roman" w:hAnsi="Times New Roman"/>
          <w:sz w:val="26"/>
          <w:szCs w:val="26"/>
          <w:shd w:val="clear" w:color="auto" w:fill="FFFFFF"/>
        </w:rPr>
        <w:t xml:space="preserve"> </w:t>
      </w:r>
      <w:r w:rsidR="00A0242F" w:rsidRPr="005B65D9">
        <w:rPr>
          <w:rFonts w:ascii="Times New Roman" w:hAnsi="Times New Roman"/>
          <w:sz w:val="26"/>
          <w:szCs w:val="26"/>
          <w:shd w:val="clear" w:color="auto" w:fill="FFFFFF"/>
          <w:lang w:val="vi-VN"/>
        </w:rPr>
        <w:t xml:space="preserve">đã đưa ra quan điểm chỉ đạo: </w:t>
      </w:r>
      <w:r w:rsidR="00A0242F" w:rsidRPr="005B65D9">
        <w:rPr>
          <w:rFonts w:ascii="Times New Roman" w:hAnsi="Times New Roman"/>
          <w:sz w:val="26"/>
          <w:szCs w:val="26"/>
        </w:rPr>
        <w:t xml:space="preserve">Đổi mới đảm bảo tính hệ thống, </w:t>
      </w:r>
      <w:r w:rsidR="00A0242F" w:rsidRPr="005B65D9">
        <w:rPr>
          <w:rFonts w:ascii="Times New Roman" w:hAnsi="Times New Roman"/>
          <w:sz w:val="26"/>
          <w:szCs w:val="26"/>
          <w:shd w:val="clear" w:color="auto" w:fill="FFFFFF"/>
        </w:rPr>
        <w:t xml:space="preserve">phù hợp với từng loại đối tượng và cấp học. Chuyển mạnh quá trình </w:t>
      </w:r>
      <w:r w:rsidR="00EE4E98" w:rsidRPr="005B65D9">
        <w:rPr>
          <w:rFonts w:ascii="Times New Roman" w:hAnsi="Times New Roman"/>
          <w:sz w:val="26"/>
          <w:szCs w:val="26"/>
          <w:shd w:val="clear" w:color="auto" w:fill="FFFFFF"/>
        </w:rPr>
        <w:t>giáo</w:t>
      </w:r>
      <w:r w:rsidR="00EE4E98" w:rsidRPr="005B65D9">
        <w:rPr>
          <w:rFonts w:ascii="Times New Roman" w:hAnsi="Times New Roman"/>
          <w:sz w:val="26"/>
          <w:szCs w:val="26"/>
          <w:shd w:val="clear" w:color="auto" w:fill="FFFFFF"/>
          <w:lang w:val="vi-VN"/>
        </w:rPr>
        <w:t xml:space="preserve"> dục (</w:t>
      </w:r>
      <w:r w:rsidR="00E7341B" w:rsidRPr="005B65D9">
        <w:rPr>
          <w:rFonts w:ascii="Times New Roman" w:hAnsi="Times New Roman"/>
          <w:sz w:val="26"/>
          <w:szCs w:val="26"/>
          <w:shd w:val="clear" w:color="auto" w:fill="FFFFFF"/>
        </w:rPr>
        <w:t>GD</w:t>
      </w:r>
      <w:r w:rsidR="00EE4E98" w:rsidRPr="005B65D9">
        <w:rPr>
          <w:rFonts w:ascii="Times New Roman" w:hAnsi="Times New Roman"/>
          <w:sz w:val="26"/>
          <w:szCs w:val="26"/>
          <w:shd w:val="clear" w:color="auto" w:fill="FFFFFF"/>
          <w:lang w:val="vi-VN"/>
        </w:rPr>
        <w:t>)</w:t>
      </w:r>
      <w:r w:rsidR="00A0242F" w:rsidRPr="005B65D9">
        <w:rPr>
          <w:rFonts w:ascii="Times New Roman" w:hAnsi="Times New Roman"/>
          <w:sz w:val="26"/>
          <w:szCs w:val="26"/>
          <w:shd w:val="clear" w:color="auto" w:fill="FFFFFF"/>
        </w:rPr>
        <w:t xml:space="preserve"> từ chủ yếu trang bị kiến thức sang phát triển toàn </w:t>
      </w:r>
      <w:r w:rsidR="00EE4E98" w:rsidRPr="005B65D9">
        <w:rPr>
          <w:rFonts w:ascii="Times New Roman" w:hAnsi="Times New Roman"/>
          <w:sz w:val="26"/>
          <w:szCs w:val="26"/>
          <w:shd w:val="clear" w:color="auto" w:fill="FFFFFF"/>
        </w:rPr>
        <w:t>diện</w:t>
      </w:r>
      <w:r w:rsidR="00EE4E98" w:rsidRPr="005B65D9">
        <w:rPr>
          <w:rFonts w:ascii="Times New Roman" w:hAnsi="Times New Roman"/>
          <w:sz w:val="26"/>
          <w:szCs w:val="26"/>
          <w:shd w:val="clear" w:color="auto" w:fill="FFFFFF"/>
          <w:lang w:val="vi-VN"/>
        </w:rPr>
        <w:t xml:space="preserve"> năng lực và phẩm chất người học</w:t>
      </w:r>
      <w:r w:rsidR="00A0242F" w:rsidRPr="005B65D9">
        <w:rPr>
          <w:rFonts w:ascii="Times New Roman" w:hAnsi="Times New Roman"/>
          <w:sz w:val="26"/>
          <w:szCs w:val="26"/>
          <w:shd w:val="clear" w:color="auto" w:fill="FFFFFF"/>
        </w:rPr>
        <w:t xml:space="preserve">. Gắn </w:t>
      </w:r>
      <w:r w:rsidR="00E7341B" w:rsidRPr="005B65D9">
        <w:rPr>
          <w:rFonts w:ascii="Times New Roman" w:hAnsi="Times New Roman"/>
          <w:sz w:val="26"/>
          <w:szCs w:val="26"/>
          <w:shd w:val="clear" w:color="auto" w:fill="FFFFFF"/>
        </w:rPr>
        <w:t>GD</w:t>
      </w:r>
      <w:r w:rsidR="00A0242F" w:rsidRPr="005B65D9">
        <w:rPr>
          <w:rFonts w:ascii="Times New Roman" w:hAnsi="Times New Roman"/>
          <w:sz w:val="26"/>
          <w:szCs w:val="26"/>
          <w:shd w:val="clear" w:color="auto" w:fill="FFFFFF"/>
        </w:rPr>
        <w:t xml:space="preserve"> nhà trường kết hợp với </w:t>
      </w:r>
      <w:r w:rsidR="00E7341B" w:rsidRPr="005B65D9">
        <w:rPr>
          <w:rFonts w:ascii="Times New Roman" w:hAnsi="Times New Roman"/>
          <w:sz w:val="26"/>
          <w:szCs w:val="26"/>
          <w:shd w:val="clear" w:color="auto" w:fill="FFFFFF"/>
        </w:rPr>
        <w:t>GD</w:t>
      </w:r>
      <w:r w:rsidR="00A0242F" w:rsidRPr="005B65D9">
        <w:rPr>
          <w:rFonts w:ascii="Times New Roman" w:hAnsi="Times New Roman"/>
          <w:sz w:val="26"/>
          <w:szCs w:val="26"/>
          <w:shd w:val="clear" w:color="auto" w:fill="FFFFFF"/>
        </w:rPr>
        <w:t xml:space="preserve"> gia đình và </w:t>
      </w:r>
      <w:r w:rsidR="00E7341B" w:rsidRPr="005B65D9">
        <w:rPr>
          <w:rFonts w:ascii="Times New Roman" w:hAnsi="Times New Roman"/>
          <w:sz w:val="26"/>
          <w:szCs w:val="26"/>
          <w:shd w:val="clear" w:color="auto" w:fill="FFFFFF"/>
        </w:rPr>
        <w:t>GD</w:t>
      </w:r>
      <w:r w:rsidR="00A0242F" w:rsidRPr="005B65D9">
        <w:rPr>
          <w:rFonts w:ascii="Times New Roman" w:hAnsi="Times New Roman"/>
          <w:sz w:val="26"/>
          <w:szCs w:val="26"/>
          <w:shd w:val="clear" w:color="auto" w:fill="FFFFFF"/>
        </w:rPr>
        <w:t xml:space="preserve"> xã hội; chủ động, tích cực hội nhập quốc tế để phát triển </w:t>
      </w:r>
      <w:r w:rsidR="00E7341B" w:rsidRPr="005B65D9">
        <w:rPr>
          <w:rFonts w:ascii="Times New Roman" w:hAnsi="Times New Roman"/>
          <w:sz w:val="26"/>
          <w:szCs w:val="26"/>
          <w:shd w:val="clear" w:color="auto" w:fill="FFFFFF"/>
        </w:rPr>
        <w:t>GD</w:t>
      </w:r>
      <w:r w:rsidR="00A0242F" w:rsidRPr="005B65D9">
        <w:rPr>
          <w:rFonts w:ascii="Times New Roman" w:hAnsi="Times New Roman"/>
          <w:sz w:val="26"/>
          <w:szCs w:val="26"/>
          <w:shd w:val="clear" w:color="auto" w:fill="FFFFFF"/>
        </w:rPr>
        <w:t>… Từ đây có thể thấy, chủ trương nhấn mạnh đến quan điểm “</w:t>
      </w:r>
      <w:r w:rsidR="00A0242F" w:rsidRPr="005B65D9">
        <w:rPr>
          <w:rFonts w:ascii="Times New Roman" w:hAnsi="Times New Roman"/>
          <w:i/>
          <w:sz w:val="26"/>
          <w:szCs w:val="26"/>
          <w:shd w:val="clear" w:color="auto" w:fill="FFFFFF"/>
        </w:rPr>
        <w:t>phát triển toàn diện năng lực và phẩm chất người học</w:t>
      </w:r>
      <w:r w:rsidR="00A0242F" w:rsidRPr="005B65D9">
        <w:rPr>
          <w:rFonts w:ascii="Times New Roman" w:hAnsi="Times New Roman"/>
          <w:sz w:val="26"/>
          <w:szCs w:val="26"/>
          <w:shd w:val="clear" w:color="auto" w:fill="FFFFFF"/>
        </w:rPr>
        <w:t xml:space="preserve">”. </w:t>
      </w:r>
    </w:p>
    <w:p w14:paraId="51CCDAAE" w14:textId="54DCBE94" w:rsidR="00EC4922" w:rsidRPr="005B65D9" w:rsidRDefault="00A0242F" w:rsidP="00B534B3">
      <w:pPr>
        <w:spacing w:line="312" w:lineRule="auto"/>
        <w:ind w:firstLine="720"/>
        <w:jc w:val="both"/>
        <w:rPr>
          <w:rFonts w:ascii="Times New Roman" w:hAnsi="Times New Roman"/>
          <w:i/>
          <w:kern w:val="28"/>
          <w:sz w:val="26"/>
          <w:szCs w:val="26"/>
        </w:rPr>
      </w:pPr>
      <w:r w:rsidRPr="005B65D9">
        <w:rPr>
          <w:rFonts w:ascii="Times New Roman" w:hAnsi="Times New Roman"/>
          <w:sz w:val="26"/>
          <w:szCs w:val="26"/>
          <w:lang w:val="vi-VN"/>
        </w:rPr>
        <w:t>Chương trình hành động của Bộ GDĐT thực hiện Nghị quyết số 29-NQ/TW</w:t>
      </w:r>
      <w:r w:rsidRPr="005B65D9">
        <w:rPr>
          <w:rFonts w:ascii="Times New Roman" w:hAnsi="Times New Roman"/>
          <w:sz w:val="26"/>
          <w:szCs w:val="26"/>
        </w:rPr>
        <w:t xml:space="preserve"> đối với GDMN</w:t>
      </w:r>
      <w:r w:rsidR="00EC4922" w:rsidRPr="005B65D9">
        <w:rPr>
          <w:rFonts w:ascii="Times New Roman" w:hAnsi="Times New Roman"/>
          <w:sz w:val="26"/>
          <w:szCs w:val="26"/>
          <w:shd w:val="clear" w:color="auto" w:fill="FFFFFF"/>
        </w:rPr>
        <w:t xml:space="preserve">, trong đó nhiệm vụ số 3 nên rõ: </w:t>
      </w:r>
      <w:r w:rsidR="00EC4922" w:rsidRPr="005B65D9">
        <w:rPr>
          <w:rFonts w:ascii="Times New Roman" w:hAnsi="Times New Roman"/>
          <w:i/>
          <w:kern w:val="28"/>
          <w:sz w:val="26"/>
          <w:szCs w:val="26"/>
        </w:rPr>
        <w:t xml:space="preserve">Rà soát, điều chỉnh </w:t>
      </w:r>
      <w:r w:rsidR="002811A5" w:rsidRPr="005B65D9">
        <w:rPr>
          <w:rFonts w:ascii="Times New Roman" w:hAnsi="Times New Roman"/>
          <w:i/>
          <w:kern w:val="28"/>
          <w:sz w:val="26"/>
          <w:szCs w:val="26"/>
        </w:rPr>
        <w:t>C</w:t>
      </w:r>
      <w:r w:rsidR="00EC4922" w:rsidRPr="005B65D9">
        <w:rPr>
          <w:rFonts w:ascii="Times New Roman" w:hAnsi="Times New Roman"/>
          <w:i/>
          <w:kern w:val="28"/>
          <w:sz w:val="26"/>
          <w:szCs w:val="26"/>
        </w:rPr>
        <w:t>hương trình GDMN bảo đảm thực hiện mục tiêu giúp trẻ phát triển toàn diện về thể chất, tình cảm, hiểu biết, thẩm mỹ hình thành những yếu tố đầu tiên của nhân cách, chuẩn bị cho trẻ vào lớp 1.</w:t>
      </w:r>
    </w:p>
    <w:p w14:paraId="5EC48AF3" w14:textId="0DB8D686" w:rsidR="00740116" w:rsidRPr="005B65D9" w:rsidRDefault="0034492C" w:rsidP="008A3A30">
      <w:pPr>
        <w:pStyle w:val="NormalWeb"/>
        <w:shd w:val="clear" w:color="auto" w:fill="FFFFFF"/>
        <w:spacing w:before="0" w:beforeAutospacing="0" w:after="0" w:afterAutospacing="0" w:line="312" w:lineRule="auto"/>
        <w:jc w:val="both"/>
        <w:rPr>
          <w:sz w:val="26"/>
          <w:szCs w:val="26"/>
          <w:lang w:val="vi-VN"/>
        </w:rPr>
      </w:pPr>
      <w:r w:rsidRPr="005B65D9">
        <w:rPr>
          <w:iCs/>
          <w:kern w:val="28"/>
          <w:sz w:val="26"/>
          <w:szCs w:val="26"/>
          <w:lang w:val="vi-VN"/>
        </w:rPr>
        <w:tab/>
      </w:r>
      <w:r w:rsidR="00740116" w:rsidRPr="005B65D9">
        <w:rPr>
          <w:sz w:val="26"/>
          <w:szCs w:val="26"/>
        </w:rPr>
        <w:t xml:space="preserve">- Luật trẻ em số </w:t>
      </w:r>
      <w:r w:rsidR="00740116" w:rsidRPr="005B65D9">
        <w:rPr>
          <w:sz w:val="26"/>
          <w:szCs w:val="26"/>
          <w:shd w:val="clear" w:color="auto" w:fill="FFFFFF"/>
        </w:rPr>
        <w:t xml:space="preserve">102/2016/QH13, tại khoản 2 điều 4 có nêu về </w:t>
      </w:r>
      <w:r w:rsidR="00740116" w:rsidRPr="005B65D9">
        <w:rPr>
          <w:i/>
          <w:iCs/>
          <w:sz w:val="26"/>
          <w:szCs w:val="26"/>
          <w:shd w:val="clear" w:color="auto" w:fill="FFFFFF"/>
        </w:rPr>
        <w:t>Phát triển toàn diện của trẻ em </w:t>
      </w:r>
      <w:r w:rsidR="00740116" w:rsidRPr="005B65D9">
        <w:rPr>
          <w:sz w:val="26"/>
          <w:szCs w:val="26"/>
          <w:shd w:val="clear" w:color="auto" w:fill="FFFFFF"/>
        </w:rPr>
        <w:t xml:space="preserve">là sự phát triển đồng thời về thể chất, trí tuệ, tinh thần, đạo đức và mối quan hệ xã hội của trẻ em. Tại </w:t>
      </w:r>
      <w:bookmarkStart w:id="0" w:name="dieu_16"/>
      <w:r w:rsidR="00740116" w:rsidRPr="005B65D9">
        <w:rPr>
          <w:bCs/>
          <w:sz w:val="26"/>
          <w:szCs w:val="26"/>
          <w:lang w:val="pt-BR"/>
        </w:rPr>
        <w:t>Điều 16. Quyền được giáo dục, học tập và phát triển năng khiếu</w:t>
      </w:r>
      <w:bookmarkEnd w:id="0"/>
      <w:r w:rsidR="00740116" w:rsidRPr="005B65D9">
        <w:rPr>
          <w:bCs/>
          <w:sz w:val="26"/>
          <w:szCs w:val="26"/>
          <w:lang w:val="pt-BR"/>
        </w:rPr>
        <w:t xml:space="preserve"> có quy định khoản </w:t>
      </w:r>
      <w:r w:rsidR="00740116" w:rsidRPr="005B65D9">
        <w:rPr>
          <w:sz w:val="26"/>
          <w:szCs w:val="26"/>
          <w:lang w:val="pt-BR"/>
        </w:rPr>
        <w:t>1. Trẻ em có quyền </w:t>
      </w:r>
      <w:r w:rsidR="00740116" w:rsidRPr="005B65D9">
        <w:rPr>
          <w:sz w:val="26"/>
          <w:szCs w:val="26"/>
          <w:lang w:val="vi-VN"/>
        </w:rPr>
        <w:t>được </w:t>
      </w:r>
      <w:r w:rsidR="00740116" w:rsidRPr="005B65D9">
        <w:rPr>
          <w:sz w:val="26"/>
          <w:szCs w:val="26"/>
          <w:lang w:val="pt-BR"/>
        </w:rPr>
        <w:t>giáo dục, học tập để phát triển toàn diện và phát huy tốt nhất tiềm năng của bản thân; 2. Trẻ em được bình đẳng về cơ hội học tập và giáo dục; được phát triển tài năng, năng khiếu, sáng tạo, phát minh.</w:t>
      </w:r>
      <w:r w:rsidR="008A3A30">
        <w:rPr>
          <w:sz w:val="26"/>
          <w:szCs w:val="26"/>
          <w:lang w:val="pt-BR"/>
        </w:rPr>
        <w:t xml:space="preserve"> </w:t>
      </w:r>
      <w:r w:rsidR="00740116" w:rsidRPr="005B65D9">
        <w:rPr>
          <w:iCs/>
          <w:sz w:val="26"/>
          <w:szCs w:val="26"/>
        </w:rPr>
        <w:t xml:space="preserve">Điều 9, Điều 44 Quy định trách nhiệm của nhà trường, gia đình, cộng đồng; trách nhiệm của nhà nước và phối hợp liên ngành trong trong nuôi dưỡng, chăm sóc, giáo dục trẻ em và bảo vệ quyền, bổn phận của trẻ em và </w:t>
      </w:r>
      <w:r w:rsidR="00740116" w:rsidRPr="005B65D9">
        <w:rPr>
          <w:sz w:val="26"/>
          <w:szCs w:val="26"/>
          <w:lang w:val="vi-VN"/>
        </w:rPr>
        <w:t>Nhà nước có chính sách hỗ trợ, bảo đảm mọi trẻ em được đi học;</w:t>
      </w:r>
      <w:r w:rsidR="00740116" w:rsidRPr="005B65D9">
        <w:rPr>
          <w:sz w:val="26"/>
          <w:szCs w:val="26"/>
        </w:rPr>
        <w:t xml:space="preserve"> </w:t>
      </w:r>
      <w:r w:rsidR="00740116" w:rsidRPr="005B65D9">
        <w:rPr>
          <w:sz w:val="26"/>
          <w:szCs w:val="26"/>
          <w:lang w:val="vi-VN"/>
        </w:rPr>
        <w:t>Nhà nước ưu tiên đầu tư cho giáo dục, bảo đảm công bằng về cơ hội tiếp cận giáo dục cho mọi trẻ em …</w:t>
      </w:r>
    </w:p>
    <w:p w14:paraId="0DEEF0B2" w14:textId="49592E4F" w:rsidR="00A0242F" w:rsidRPr="005B65D9" w:rsidRDefault="00A0242F"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 xml:space="preserve">- Thực hiện </w:t>
      </w:r>
      <w:r w:rsidRPr="005B65D9">
        <w:rPr>
          <w:rFonts w:ascii="Times New Roman" w:hAnsi="Times New Roman"/>
          <w:sz w:val="26"/>
          <w:szCs w:val="26"/>
          <w:lang w:val="sv-SE"/>
        </w:rPr>
        <w:t xml:space="preserve">Luật </w:t>
      </w:r>
      <w:r w:rsidR="00E7341B" w:rsidRPr="005B65D9">
        <w:rPr>
          <w:rFonts w:ascii="Times New Roman" w:hAnsi="Times New Roman"/>
          <w:sz w:val="26"/>
          <w:szCs w:val="26"/>
          <w:lang w:val="sv-SE"/>
        </w:rPr>
        <w:t>GD</w:t>
      </w:r>
      <w:r w:rsidRPr="005B65D9">
        <w:rPr>
          <w:rFonts w:ascii="Times New Roman" w:hAnsi="Times New Roman"/>
          <w:sz w:val="26"/>
          <w:szCs w:val="26"/>
          <w:lang w:val="sv-SE"/>
        </w:rPr>
        <w:t xml:space="preserve"> số 43/2019/QH14 tại </w:t>
      </w:r>
      <w:bookmarkStart w:id="1" w:name="dieu_8"/>
      <w:r w:rsidRPr="005B65D9">
        <w:rPr>
          <w:rFonts w:ascii="Times New Roman" w:hAnsi="Times New Roman"/>
          <w:sz w:val="26"/>
          <w:szCs w:val="26"/>
          <w:lang w:val="vi-VN"/>
        </w:rPr>
        <w:t>Điều 8</w:t>
      </w:r>
      <w:bookmarkEnd w:id="1"/>
      <w:r w:rsidRPr="005B65D9">
        <w:rPr>
          <w:rFonts w:ascii="Times New Roman" w:hAnsi="Times New Roman"/>
          <w:sz w:val="26"/>
          <w:szCs w:val="26"/>
        </w:rPr>
        <w:t>, khoản 1</w:t>
      </w:r>
      <w:r w:rsidRPr="005B65D9">
        <w:rPr>
          <w:rFonts w:ascii="Times New Roman" w:hAnsi="Times New Roman"/>
          <w:sz w:val="26"/>
          <w:szCs w:val="26"/>
          <w:lang w:val="vi-VN"/>
        </w:rPr>
        <w:t xml:space="preserve">. Chương trình </w:t>
      </w:r>
      <w:r w:rsidR="00E7341B" w:rsidRPr="005B65D9">
        <w:rPr>
          <w:rFonts w:ascii="Times New Roman" w:hAnsi="Times New Roman"/>
          <w:sz w:val="26"/>
          <w:szCs w:val="26"/>
          <w:lang w:val="vi-VN"/>
        </w:rPr>
        <w:t>GD</w:t>
      </w:r>
      <w:r w:rsidRPr="005B65D9">
        <w:rPr>
          <w:rFonts w:ascii="Times New Roman" w:hAnsi="Times New Roman"/>
          <w:sz w:val="26"/>
          <w:szCs w:val="26"/>
          <w:lang w:val="vi-VN"/>
        </w:rPr>
        <w:t xml:space="preserve"> thể hiện mục tiêu </w:t>
      </w:r>
      <w:r w:rsidR="00E7341B" w:rsidRPr="005B65D9">
        <w:rPr>
          <w:rFonts w:ascii="Times New Roman" w:hAnsi="Times New Roman"/>
          <w:sz w:val="26"/>
          <w:szCs w:val="26"/>
          <w:lang w:val="vi-VN"/>
        </w:rPr>
        <w:t>GD</w:t>
      </w:r>
      <w:r w:rsidRPr="005B65D9">
        <w:rPr>
          <w:rFonts w:ascii="Times New Roman" w:hAnsi="Times New Roman"/>
          <w:sz w:val="26"/>
          <w:szCs w:val="26"/>
          <w:lang w:val="vi-VN"/>
        </w:rPr>
        <w:t xml:space="preserve">; quy định chuẩn kiến thức, kỹ năng, yêu cầu cần đạt về phẩm chất và năng lực của người học </w:t>
      </w:r>
      <w:r w:rsidRPr="005B65D9">
        <w:rPr>
          <w:rFonts w:ascii="Times New Roman" w:hAnsi="Times New Roman"/>
          <w:sz w:val="26"/>
          <w:szCs w:val="26"/>
        </w:rPr>
        <w:t xml:space="preserve">và </w:t>
      </w:r>
      <w:r w:rsidRPr="005B65D9">
        <w:rPr>
          <w:rFonts w:ascii="Times New Roman" w:hAnsi="Times New Roman"/>
          <w:sz w:val="26"/>
          <w:szCs w:val="26"/>
          <w:lang w:val="vi-VN"/>
        </w:rPr>
        <w:t>Điều 25</w:t>
      </w:r>
      <w:r w:rsidRPr="005B65D9">
        <w:rPr>
          <w:rFonts w:ascii="Times New Roman" w:hAnsi="Times New Roman"/>
          <w:sz w:val="26"/>
          <w:szCs w:val="26"/>
        </w:rPr>
        <w:t xml:space="preserve">, khoản </w:t>
      </w:r>
      <w:r w:rsidRPr="005B65D9">
        <w:rPr>
          <w:rFonts w:ascii="Times New Roman" w:hAnsi="Times New Roman"/>
          <w:sz w:val="26"/>
          <w:szCs w:val="26"/>
          <w:lang w:val="vi-VN"/>
        </w:rPr>
        <w:t>1</w:t>
      </w:r>
      <w:r w:rsidRPr="005B65D9">
        <w:rPr>
          <w:rFonts w:ascii="Times New Roman" w:hAnsi="Times New Roman"/>
          <w:sz w:val="26"/>
          <w:szCs w:val="26"/>
        </w:rPr>
        <w:t xml:space="preserve">, điểm b) Quy định yêu cầu cần đạt ở mỗi độ tuổi, các hoạt động </w:t>
      </w:r>
      <w:r w:rsidR="00E7341B" w:rsidRPr="005B65D9">
        <w:rPr>
          <w:rFonts w:ascii="Times New Roman" w:hAnsi="Times New Roman"/>
          <w:sz w:val="26"/>
          <w:szCs w:val="26"/>
        </w:rPr>
        <w:t>GD</w:t>
      </w:r>
      <w:r w:rsidRPr="005B65D9">
        <w:rPr>
          <w:rFonts w:ascii="Times New Roman" w:hAnsi="Times New Roman"/>
          <w:sz w:val="26"/>
          <w:szCs w:val="26"/>
        </w:rPr>
        <w:t xml:space="preserve">, phương pháp, hình thức tổ chức hoạt động </w:t>
      </w:r>
      <w:r w:rsidR="00E7341B" w:rsidRPr="005B65D9">
        <w:rPr>
          <w:rFonts w:ascii="Times New Roman" w:hAnsi="Times New Roman"/>
          <w:sz w:val="26"/>
          <w:szCs w:val="26"/>
        </w:rPr>
        <w:t>GD</w:t>
      </w:r>
      <w:r w:rsidRPr="005B65D9">
        <w:rPr>
          <w:rFonts w:ascii="Times New Roman" w:hAnsi="Times New Roman"/>
          <w:sz w:val="26"/>
          <w:szCs w:val="26"/>
        </w:rPr>
        <w:t xml:space="preserve">, môi trường </w:t>
      </w:r>
      <w:r w:rsidR="00E7341B" w:rsidRPr="005B65D9">
        <w:rPr>
          <w:rFonts w:ascii="Times New Roman" w:hAnsi="Times New Roman"/>
          <w:sz w:val="26"/>
          <w:szCs w:val="26"/>
        </w:rPr>
        <w:t>GD</w:t>
      </w:r>
      <w:r w:rsidRPr="005B65D9">
        <w:rPr>
          <w:rFonts w:ascii="Times New Roman" w:hAnsi="Times New Roman"/>
          <w:sz w:val="26"/>
          <w:szCs w:val="26"/>
        </w:rPr>
        <w:t>, đánh giá sự phát triển của trẻ em;</w:t>
      </w:r>
    </w:p>
    <w:p w14:paraId="3D4AB039" w14:textId="0038C55D" w:rsidR="00A0242F" w:rsidRPr="005B65D9" w:rsidRDefault="00FB2188" w:rsidP="00B534B3">
      <w:pPr>
        <w:spacing w:line="312" w:lineRule="auto"/>
        <w:ind w:firstLine="720"/>
        <w:jc w:val="both"/>
        <w:rPr>
          <w:rFonts w:ascii="Times New Roman" w:hAnsi="Times New Roman"/>
          <w:sz w:val="26"/>
          <w:szCs w:val="26"/>
        </w:rPr>
      </w:pPr>
      <w:r>
        <w:rPr>
          <w:rFonts w:ascii="Times New Roman" w:hAnsi="Times New Roman"/>
          <w:sz w:val="26"/>
          <w:szCs w:val="26"/>
        </w:rPr>
        <w:t xml:space="preserve">- </w:t>
      </w:r>
      <w:r w:rsidR="00A0242F" w:rsidRPr="005B65D9">
        <w:rPr>
          <w:rFonts w:ascii="Times New Roman" w:hAnsi="Times New Roman"/>
          <w:sz w:val="26"/>
          <w:szCs w:val="26"/>
        </w:rPr>
        <w:t xml:space="preserve">Chính phủ đã ban hành </w:t>
      </w:r>
      <w:r w:rsidR="004945D0" w:rsidRPr="005B65D9">
        <w:rPr>
          <w:rFonts w:ascii="Times New Roman" w:hAnsi="Times New Roman"/>
          <w:sz w:val="26"/>
          <w:szCs w:val="26"/>
        </w:rPr>
        <w:t xml:space="preserve">Quyết định số 1677/QĐ-TTg về Đề án </w:t>
      </w:r>
      <w:r w:rsidR="00A0242F" w:rsidRPr="005B65D9">
        <w:rPr>
          <w:rFonts w:ascii="Times New Roman" w:hAnsi="Times New Roman"/>
          <w:sz w:val="26"/>
          <w:szCs w:val="26"/>
        </w:rPr>
        <w:t xml:space="preserve">phát triển GDMN giai đoạn 2018-2025, Bộ GDĐT đã ban hành Quyết định số 1065/QĐ-BGDĐT về Kế </w:t>
      </w:r>
      <w:r w:rsidR="00A0242F" w:rsidRPr="005B65D9">
        <w:rPr>
          <w:rFonts w:ascii="Times New Roman" w:hAnsi="Times New Roman"/>
          <w:sz w:val="26"/>
          <w:szCs w:val="26"/>
        </w:rPr>
        <w:lastRenderedPageBreak/>
        <w:t>hoạch triển khai Đề án, trong đó có nhiệm vụ số 7.1. “</w:t>
      </w:r>
      <w:r w:rsidR="00A0242F" w:rsidRPr="005B65D9">
        <w:rPr>
          <w:rFonts w:ascii="Times New Roman" w:hAnsi="Times New Roman"/>
          <w:sz w:val="26"/>
          <w:szCs w:val="26"/>
          <w:shd w:val="clear" w:color="auto" w:fill="FFFFFF"/>
          <w:lang w:val="vi-VN"/>
        </w:rPr>
        <w:t xml:space="preserve">Xây dựng chuẩn </w:t>
      </w:r>
      <w:r w:rsidR="00174C72" w:rsidRPr="005B65D9">
        <w:rPr>
          <w:rFonts w:ascii="Times New Roman" w:hAnsi="Times New Roman"/>
          <w:sz w:val="26"/>
          <w:szCs w:val="26"/>
          <w:shd w:val="clear" w:color="auto" w:fill="FFFFFF"/>
          <w:lang w:val="vi-VN"/>
        </w:rPr>
        <w:t>PTTE</w:t>
      </w:r>
      <w:r w:rsidR="00A0242F" w:rsidRPr="005B65D9">
        <w:rPr>
          <w:rFonts w:ascii="Times New Roman" w:hAnsi="Times New Roman"/>
          <w:sz w:val="26"/>
          <w:szCs w:val="26"/>
          <w:shd w:val="clear" w:color="auto" w:fill="FFFFFF"/>
          <w:lang w:val="vi-VN"/>
        </w:rPr>
        <w:t xml:space="preserve"> mầm non theo độ tuổi</w:t>
      </w:r>
      <w:r w:rsidR="00A0242F" w:rsidRPr="005B65D9">
        <w:rPr>
          <w:rFonts w:ascii="Times New Roman" w:hAnsi="Times New Roman"/>
          <w:sz w:val="26"/>
          <w:szCs w:val="26"/>
          <w:shd w:val="clear" w:color="auto" w:fill="FFFFFF"/>
        </w:rPr>
        <w:t>”</w:t>
      </w:r>
      <w:r w:rsidR="00BB2A5F" w:rsidRPr="005B65D9">
        <w:rPr>
          <w:rFonts w:ascii="Times New Roman" w:hAnsi="Times New Roman"/>
          <w:sz w:val="26"/>
          <w:szCs w:val="26"/>
          <w:shd w:val="clear" w:color="auto" w:fill="FFFFFF"/>
        </w:rPr>
        <w:t>.</w:t>
      </w:r>
    </w:p>
    <w:p w14:paraId="154ED0B4" w14:textId="7E640772" w:rsidR="00107D2F" w:rsidRPr="005B65D9" w:rsidRDefault="00EC4922" w:rsidP="00B534B3">
      <w:pPr>
        <w:spacing w:line="312" w:lineRule="auto"/>
        <w:ind w:firstLine="720"/>
        <w:jc w:val="both"/>
        <w:rPr>
          <w:rFonts w:ascii="Times New Roman" w:hAnsi="Times New Roman"/>
          <w:b/>
          <w:i/>
          <w:iCs/>
          <w:sz w:val="26"/>
          <w:szCs w:val="26"/>
        </w:rPr>
      </w:pPr>
      <w:r w:rsidRPr="005B65D9">
        <w:rPr>
          <w:rFonts w:ascii="Times New Roman" w:hAnsi="Times New Roman"/>
          <w:b/>
          <w:i/>
          <w:iCs/>
          <w:sz w:val="26"/>
          <w:szCs w:val="26"/>
        </w:rPr>
        <w:t xml:space="preserve">2. </w:t>
      </w:r>
      <w:r w:rsidR="002A51B2" w:rsidRPr="005B65D9">
        <w:rPr>
          <w:rFonts w:ascii="Times New Roman" w:hAnsi="Times New Roman"/>
          <w:b/>
          <w:i/>
          <w:sz w:val="26"/>
          <w:szCs w:val="26"/>
        </w:rPr>
        <w:t>C</w:t>
      </w:r>
      <w:r w:rsidR="00A032D1" w:rsidRPr="005B65D9">
        <w:rPr>
          <w:rFonts w:ascii="Times New Roman" w:hAnsi="Times New Roman"/>
          <w:b/>
          <w:i/>
          <w:iCs/>
          <w:sz w:val="26"/>
          <w:szCs w:val="26"/>
        </w:rPr>
        <w:t xml:space="preserve">ơ sở </w:t>
      </w:r>
      <w:r w:rsidR="00107D2F" w:rsidRPr="005B65D9">
        <w:rPr>
          <w:rFonts w:ascii="Times New Roman" w:hAnsi="Times New Roman"/>
          <w:b/>
          <w:i/>
          <w:iCs/>
          <w:sz w:val="26"/>
          <w:szCs w:val="26"/>
        </w:rPr>
        <w:t>khoa học</w:t>
      </w:r>
    </w:p>
    <w:p w14:paraId="7014021E" w14:textId="5349DFD3" w:rsidR="00561492" w:rsidRPr="005B65D9" w:rsidRDefault="00561492" w:rsidP="00B534B3">
      <w:pPr>
        <w:pStyle w:val="NormalWeb"/>
        <w:shd w:val="clear" w:color="auto" w:fill="FFFFFF"/>
        <w:spacing w:before="0" w:beforeAutospacing="0" w:after="0" w:afterAutospacing="0" w:line="312" w:lineRule="auto"/>
        <w:ind w:firstLine="720"/>
        <w:jc w:val="both"/>
        <w:rPr>
          <w:iCs/>
          <w:sz w:val="26"/>
          <w:szCs w:val="26"/>
          <w:shd w:val="clear" w:color="auto" w:fill="FFFFFF"/>
          <w:lang w:val="vi-VN"/>
        </w:rPr>
      </w:pPr>
      <w:r w:rsidRPr="005B65D9">
        <w:rPr>
          <w:iCs/>
          <w:sz w:val="26"/>
          <w:szCs w:val="26"/>
          <w:shd w:val="clear" w:color="auto" w:fill="FFFFFF"/>
        </w:rPr>
        <w:t xml:space="preserve">Việc nghiên cứu xây dựng </w:t>
      </w:r>
      <w:r w:rsidR="00B1029C">
        <w:rPr>
          <w:iCs/>
          <w:sz w:val="26"/>
          <w:szCs w:val="26"/>
          <w:shd w:val="clear" w:color="auto" w:fill="FFFFFF"/>
        </w:rPr>
        <w:t>Bộ chuẩn PTTE 5 tuổi</w:t>
      </w:r>
      <w:r w:rsidRPr="005B65D9">
        <w:rPr>
          <w:iCs/>
          <w:sz w:val="26"/>
          <w:szCs w:val="26"/>
          <w:shd w:val="clear" w:color="auto" w:fill="FFFFFF"/>
        </w:rPr>
        <w:t xml:space="preserve"> dựa trên một số lý thuyết về sự phát triển của trẻ em và các</w:t>
      </w:r>
      <w:r w:rsidRPr="005B65D9">
        <w:rPr>
          <w:iCs/>
          <w:sz w:val="26"/>
          <w:szCs w:val="26"/>
          <w:shd w:val="clear" w:color="auto" w:fill="FFFFFF"/>
          <w:lang w:val="vi-VN"/>
        </w:rPr>
        <w:t xml:space="preserve"> kết quả nghiên cứu khoa học </w:t>
      </w:r>
      <w:r w:rsidRPr="005B65D9">
        <w:rPr>
          <w:iCs/>
          <w:sz w:val="26"/>
          <w:szCs w:val="26"/>
          <w:shd w:val="clear" w:color="auto" w:fill="FFFFFF"/>
        </w:rPr>
        <w:t>có liên quan</w:t>
      </w:r>
      <w:r w:rsidRPr="005B65D9">
        <w:rPr>
          <w:iCs/>
          <w:sz w:val="26"/>
          <w:szCs w:val="26"/>
          <w:shd w:val="clear" w:color="auto" w:fill="FFFFFF"/>
          <w:lang w:val="vi-VN"/>
        </w:rPr>
        <w:t xml:space="preserve"> sau đây.</w:t>
      </w:r>
    </w:p>
    <w:p w14:paraId="31EFA11E" w14:textId="5F2A3535" w:rsidR="00A80580" w:rsidRPr="005B65D9" w:rsidRDefault="00561528" w:rsidP="00B534B3">
      <w:pPr>
        <w:pStyle w:val="NormalWeb"/>
        <w:shd w:val="clear" w:color="auto" w:fill="FFFFFF"/>
        <w:spacing w:before="0" w:beforeAutospacing="0" w:after="0" w:afterAutospacing="0" w:line="312" w:lineRule="auto"/>
        <w:ind w:firstLine="720"/>
        <w:jc w:val="both"/>
        <w:rPr>
          <w:b/>
          <w:i/>
          <w:iCs/>
          <w:sz w:val="26"/>
          <w:szCs w:val="26"/>
          <w:shd w:val="clear" w:color="auto" w:fill="FFFFFF"/>
          <w:lang w:val="vi-VN"/>
        </w:rPr>
      </w:pPr>
      <w:r w:rsidRPr="005B65D9">
        <w:rPr>
          <w:b/>
          <w:i/>
          <w:iCs/>
          <w:sz w:val="26"/>
          <w:szCs w:val="26"/>
          <w:shd w:val="clear" w:color="auto" w:fill="FFFFFF"/>
          <w:lang w:val="vi-VN"/>
        </w:rPr>
        <w:t xml:space="preserve">2.1. </w:t>
      </w:r>
      <w:r w:rsidR="007815AC" w:rsidRPr="005B65D9">
        <w:rPr>
          <w:b/>
          <w:i/>
          <w:iCs/>
          <w:sz w:val="26"/>
          <w:szCs w:val="26"/>
          <w:shd w:val="clear" w:color="auto" w:fill="FFFFFF"/>
          <w:lang w:val="vi-VN"/>
        </w:rPr>
        <w:t>Các lý thuyết về</w:t>
      </w:r>
      <w:r w:rsidRPr="005B65D9">
        <w:rPr>
          <w:b/>
          <w:i/>
          <w:iCs/>
          <w:sz w:val="26"/>
          <w:szCs w:val="26"/>
          <w:shd w:val="clear" w:color="auto" w:fill="FFFFFF"/>
          <w:lang w:val="vi-VN"/>
        </w:rPr>
        <w:t xml:space="preserve"> sự phát triển của trẻ </w:t>
      </w:r>
      <w:r w:rsidR="00A80580" w:rsidRPr="005B65D9">
        <w:rPr>
          <w:b/>
          <w:i/>
          <w:iCs/>
          <w:sz w:val="26"/>
          <w:szCs w:val="26"/>
          <w:shd w:val="clear" w:color="auto" w:fill="FFFFFF"/>
          <w:lang w:val="vi-VN"/>
        </w:rPr>
        <w:t>mầm non</w:t>
      </w:r>
    </w:p>
    <w:p w14:paraId="79E3BC09" w14:textId="3374C20F" w:rsidR="00107D2F" w:rsidRPr="005B65D9" w:rsidRDefault="00AB6409" w:rsidP="00B534B3">
      <w:pPr>
        <w:pStyle w:val="NormalWeb"/>
        <w:shd w:val="clear" w:color="auto" w:fill="FFFFFF"/>
        <w:spacing w:before="0" w:beforeAutospacing="0" w:after="0" w:afterAutospacing="0" w:line="312" w:lineRule="auto"/>
        <w:ind w:firstLine="720"/>
        <w:jc w:val="both"/>
        <w:rPr>
          <w:i/>
          <w:sz w:val="26"/>
          <w:szCs w:val="26"/>
          <w:lang w:val="vi-VN"/>
        </w:rPr>
      </w:pPr>
      <w:r w:rsidRPr="005B65D9">
        <w:rPr>
          <w:i/>
          <w:sz w:val="26"/>
          <w:szCs w:val="26"/>
        </w:rPr>
        <w:t>2</w:t>
      </w:r>
      <w:r w:rsidR="00107D2F" w:rsidRPr="005B65D9">
        <w:rPr>
          <w:i/>
          <w:sz w:val="26"/>
          <w:szCs w:val="26"/>
        </w:rPr>
        <w:t>.1</w:t>
      </w:r>
      <w:r w:rsidR="00A80580" w:rsidRPr="005B65D9">
        <w:rPr>
          <w:i/>
          <w:sz w:val="26"/>
          <w:szCs w:val="26"/>
          <w:lang w:val="vi-VN"/>
        </w:rPr>
        <w:t>.1</w:t>
      </w:r>
      <w:r w:rsidR="00107D2F" w:rsidRPr="005B65D9">
        <w:rPr>
          <w:i/>
          <w:sz w:val="26"/>
          <w:szCs w:val="26"/>
        </w:rPr>
        <w:t xml:space="preserve">. </w:t>
      </w:r>
      <w:r w:rsidR="005E4EF8" w:rsidRPr="005B65D9">
        <w:rPr>
          <w:i/>
          <w:sz w:val="26"/>
          <w:szCs w:val="26"/>
        </w:rPr>
        <w:t>Lý</w:t>
      </w:r>
      <w:r w:rsidR="005E4EF8" w:rsidRPr="005B65D9">
        <w:rPr>
          <w:i/>
          <w:sz w:val="26"/>
          <w:szCs w:val="26"/>
          <w:lang w:val="vi-VN"/>
        </w:rPr>
        <w:t xml:space="preserve"> thuyết về </w:t>
      </w:r>
      <w:r w:rsidR="005E4EF8" w:rsidRPr="005B65D9">
        <w:rPr>
          <w:i/>
          <w:sz w:val="26"/>
          <w:szCs w:val="26"/>
        </w:rPr>
        <w:t>v</w:t>
      </w:r>
      <w:r w:rsidR="00107D2F" w:rsidRPr="005B65D9">
        <w:rPr>
          <w:i/>
          <w:sz w:val="26"/>
          <w:szCs w:val="26"/>
        </w:rPr>
        <w:t xml:space="preserve">ùng phát triển </w:t>
      </w:r>
      <w:r w:rsidR="005E4EF8" w:rsidRPr="005B65D9">
        <w:rPr>
          <w:i/>
          <w:sz w:val="26"/>
          <w:szCs w:val="26"/>
        </w:rPr>
        <w:t>gần</w:t>
      </w:r>
      <w:r w:rsidR="005E4EF8" w:rsidRPr="005B65D9">
        <w:rPr>
          <w:i/>
          <w:sz w:val="26"/>
          <w:szCs w:val="26"/>
          <w:lang w:val="vi-VN"/>
        </w:rPr>
        <w:t xml:space="preserve"> nhất</w:t>
      </w:r>
    </w:p>
    <w:p w14:paraId="30B1ACD1" w14:textId="13BC12EF" w:rsidR="00107D2F" w:rsidRPr="005B65D9" w:rsidRDefault="00107D2F" w:rsidP="00B534B3">
      <w:pPr>
        <w:pStyle w:val="NormalWeb"/>
        <w:shd w:val="clear" w:color="auto" w:fill="FFFFFF"/>
        <w:spacing w:before="0" w:beforeAutospacing="0" w:after="0" w:afterAutospacing="0" w:line="312" w:lineRule="auto"/>
        <w:ind w:firstLine="720"/>
        <w:jc w:val="both"/>
        <w:rPr>
          <w:sz w:val="26"/>
          <w:szCs w:val="26"/>
        </w:rPr>
      </w:pPr>
      <w:r w:rsidRPr="005B65D9">
        <w:rPr>
          <w:sz w:val="26"/>
          <w:szCs w:val="26"/>
        </w:rPr>
        <w:t xml:space="preserve">Theo </w:t>
      </w:r>
      <w:r w:rsidR="005E4EF8" w:rsidRPr="005B65D9">
        <w:rPr>
          <w:sz w:val="26"/>
          <w:szCs w:val="26"/>
        </w:rPr>
        <w:t>L</w:t>
      </w:r>
      <w:r w:rsidR="005E4EF8" w:rsidRPr="005B65D9">
        <w:rPr>
          <w:sz w:val="26"/>
          <w:szCs w:val="26"/>
          <w:lang w:val="vi-VN"/>
        </w:rPr>
        <w:t xml:space="preserve">.X. </w:t>
      </w:r>
      <w:r w:rsidRPr="005B65D9">
        <w:rPr>
          <w:sz w:val="26"/>
          <w:szCs w:val="26"/>
        </w:rPr>
        <w:t xml:space="preserve">Vygotsky, trẻ em phát triển trí tuệ thông qua quá trình cùng hoạt động, hợp tác với người lớn và với những trẻ khác. Trong quá trình phát triển này, mỗi trẻ em đều có hai vùng phát triển: (i) Vùng phát triển hiện tại (ZAD): tại mức độ này, các chức năng tâm lý đã đạt độ chín muồi, thể hiện khi trẻ tự mình giải quyết nhiệm vụ không cần giúp đỡ từ bên ngoài và (ii) Vùng phát triển gần (ZPD): tại mức độ này, các chức năng tâm lý đang trưởng thành nhưng chưa chín muồi, thể hiện khi trẻ chỉ hoàn thành được nhiệm vụ thông qua sự hợp tác hay sự giúp đỡ của người khác. </w:t>
      </w:r>
    </w:p>
    <w:p w14:paraId="2B3F9808" w14:textId="2413B061" w:rsidR="00107D2F" w:rsidRPr="005B65D9" w:rsidRDefault="00561492" w:rsidP="00B534B3">
      <w:pPr>
        <w:pStyle w:val="NormalWeb"/>
        <w:shd w:val="clear" w:color="auto" w:fill="FFFFFF"/>
        <w:spacing w:before="0" w:beforeAutospacing="0" w:after="0" w:afterAutospacing="0" w:line="312" w:lineRule="auto"/>
        <w:ind w:firstLine="720"/>
        <w:jc w:val="both"/>
        <w:rPr>
          <w:iCs/>
          <w:sz w:val="26"/>
          <w:szCs w:val="26"/>
          <w:shd w:val="clear" w:color="auto" w:fill="FFFFFF"/>
        </w:rPr>
      </w:pPr>
      <w:r w:rsidRPr="005B65D9">
        <w:rPr>
          <w:sz w:val="26"/>
          <w:szCs w:val="26"/>
        </w:rPr>
        <w:t>Q</w:t>
      </w:r>
      <w:r w:rsidR="00107D2F" w:rsidRPr="005B65D9">
        <w:rPr>
          <w:sz w:val="26"/>
          <w:szCs w:val="26"/>
        </w:rPr>
        <w:t xml:space="preserve">uan điểm về vùng phát triển gần nhất của </w:t>
      </w:r>
      <w:r w:rsidR="005E4EF8" w:rsidRPr="005B65D9">
        <w:rPr>
          <w:sz w:val="26"/>
          <w:szCs w:val="26"/>
        </w:rPr>
        <w:t>L</w:t>
      </w:r>
      <w:r w:rsidR="005E4EF8" w:rsidRPr="005B65D9">
        <w:rPr>
          <w:sz w:val="26"/>
          <w:szCs w:val="26"/>
          <w:lang w:val="vi-VN"/>
        </w:rPr>
        <w:t>.X.</w:t>
      </w:r>
      <w:r w:rsidR="00232B1D" w:rsidRPr="005B65D9">
        <w:rPr>
          <w:sz w:val="26"/>
          <w:szCs w:val="26"/>
        </w:rPr>
        <w:t xml:space="preserve"> </w:t>
      </w:r>
      <w:r w:rsidR="00107D2F" w:rsidRPr="005B65D9">
        <w:rPr>
          <w:sz w:val="26"/>
          <w:szCs w:val="26"/>
        </w:rPr>
        <w:t>Vygotsky đòi hỏi rằng, khi xây dựng chuẩn</w:t>
      </w:r>
      <w:r w:rsidR="00EB255F" w:rsidRPr="005B65D9">
        <w:rPr>
          <w:sz w:val="26"/>
          <w:szCs w:val="26"/>
        </w:rPr>
        <w:t xml:space="preserve"> phát triển trẻ em</w:t>
      </w:r>
      <w:r w:rsidR="00107D2F" w:rsidRPr="005B65D9">
        <w:rPr>
          <w:sz w:val="26"/>
          <w:szCs w:val="26"/>
        </w:rPr>
        <w:t>, cần phải căn cứ vào các đặc trưng tâm lý của đối tượng chuẩn</w:t>
      </w:r>
      <w:r w:rsidR="00EB255F" w:rsidRPr="005B65D9">
        <w:rPr>
          <w:sz w:val="26"/>
          <w:szCs w:val="26"/>
        </w:rPr>
        <w:t>/ trẻ em ở từng</w:t>
      </w:r>
      <w:r w:rsidR="00107D2F" w:rsidRPr="005B65D9">
        <w:rPr>
          <w:sz w:val="26"/>
          <w:szCs w:val="26"/>
        </w:rPr>
        <w:t xml:space="preserve"> cũng như xác định được một cách tương đối chính xác mức độ phát</w:t>
      </w:r>
      <w:r w:rsidR="00EB255F" w:rsidRPr="005B65D9">
        <w:rPr>
          <w:sz w:val="26"/>
          <w:szCs w:val="26"/>
        </w:rPr>
        <w:t>/ tiến</w:t>
      </w:r>
      <w:r w:rsidR="00107D2F" w:rsidRPr="005B65D9">
        <w:rPr>
          <w:sz w:val="26"/>
          <w:szCs w:val="26"/>
        </w:rPr>
        <w:t xml:space="preserve"> triển đối với các lĩnh vực phát triển liên quan đang được nghiên cứu. </w:t>
      </w:r>
      <w:r w:rsidR="00EB255F" w:rsidRPr="005B65D9">
        <w:rPr>
          <w:sz w:val="26"/>
          <w:szCs w:val="26"/>
        </w:rPr>
        <w:t>Căn cứ này</w:t>
      </w:r>
      <w:r w:rsidR="00107D2F" w:rsidRPr="005B65D9">
        <w:rPr>
          <w:sz w:val="26"/>
          <w:szCs w:val="26"/>
        </w:rPr>
        <w:t xml:space="preserve"> sẽ giúp việc mô tả các</w:t>
      </w:r>
      <w:r w:rsidR="0000624F" w:rsidRPr="005B65D9">
        <w:rPr>
          <w:sz w:val="26"/>
          <w:szCs w:val="26"/>
        </w:rPr>
        <w:t xml:space="preserve"> </w:t>
      </w:r>
      <w:r w:rsidR="00107D2F" w:rsidRPr="005B65D9">
        <w:rPr>
          <w:sz w:val="26"/>
          <w:szCs w:val="26"/>
        </w:rPr>
        <w:t>chuẩn sát với đặc điểm của đối tượng đang</w:t>
      </w:r>
      <w:r w:rsidR="0000624F" w:rsidRPr="005B65D9">
        <w:rPr>
          <w:sz w:val="26"/>
          <w:szCs w:val="26"/>
        </w:rPr>
        <w:t xml:space="preserve"> quan tâm/</w:t>
      </w:r>
      <w:r w:rsidR="00107D2F" w:rsidRPr="005B65D9">
        <w:rPr>
          <w:sz w:val="26"/>
          <w:szCs w:val="26"/>
        </w:rPr>
        <w:t xml:space="preserve"> </w:t>
      </w:r>
      <w:r w:rsidR="0000624F" w:rsidRPr="005B65D9">
        <w:rPr>
          <w:sz w:val="26"/>
          <w:szCs w:val="26"/>
        </w:rPr>
        <w:t>nghiên cứu</w:t>
      </w:r>
      <w:r w:rsidR="00107D2F" w:rsidRPr="005B65D9">
        <w:rPr>
          <w:sz w:val="26"/>
          <w:szCs w:val="26"/>
        </w:rPr>
        <w:t xml:space="preserve">. </w:t>
      </w:r>
      <w:r w:rsidR="00A35D2F" w:rsidRPr="005B65D9">
        <w:rPr>
          <w:sz w:val="26"/>
          <w:szCs w:val="26"/>
        </w:rPr>
        <w:t>Bộ chuẩn</w:t>
      </w:r>
      <w:r w:rsidR="00107D2F" w:rsidRPr="005B65D9">
        <w:rPr>
          <w:sz w:val="26"/>
          <w:szCs w:val="26"/>
        </w:rPr>
        <w:t xml:space="preserve"> phát triển</w:t>
      </w:r>
      <w:r w:rsidR="0000624F" w:rsidRPr="005B65D9">
        <w:rPr>
          <w:sz w:val="26"/>
          <w:szCs w:val="26"/>
        </w:rPr>
        <w:t xml:space="preserve"> trẻ em</w:t>
      </w:r>
      <w:r w:rsidR="00107D2F" w:rsidRPr="005B65D9">
        <w:rPr>
          <w:sz w:val="26"/>
          <w:szCs w:val="26"/>
        </w:rPr>
        <w:t xml:space="preserve"> năm tuổi hiện hành về cơ bản</w:t>
      </w:r>
      <w:r w:rsidR="0000624F" w:rsidRPr="005B65D9">
        <w:rPr>
          <w:sz w:val="26"/>
          <w:szCs w:val="26"/>
        </w:rPr>
        <w:t xml:space="preserve"> vẫn</w:t>
      </w:r>
      <w:r w:rsidR="00107D2F" w:rsidRPr="005B65D9">
        <w:rPr>
          <w:sz w:val="26"/>
          <w:szCs w:val="26"/>
        </w:rPr>
        <w:t xml:space="preserve"> đáp ứng được</w:t>
      </w:r>
      <w:r w:rsidR="004945D0" w:rsidRPr="005B65D9">
        <w:rPr>
          <w:sz w:val="26"/>
          <w:szCs w:val="26"/>
        </w:rPr>
        <w:t xml:space="preserve"> trên</w:t>
      </w:r>
      <w:r w:rsidR="0000624F" w:rsidRPr="005B65D9">
        <w:rPr>
          <w:sz w:val="26"/>
          <w:szCs w:val="26"/>
        </w:rPr>
        <w:t xml:space="preserve"> thực tế</w:t>
      </w:r>
      <w:r w:rsidR="00107D2F" w:rsidRPr="005B65D9">
        <w:rPr>
          <w:sz w:val="26"/>
          <w:szCs w:val="26"/>
        </w:rPr>
        <w:t>, tuy nhiên</w:t>
      </w:r>
      <w:r w:rsidR="0000624F" w:rsidRPr="005B65D9">
        <w:rPr>
          <w:sz w:val="26"/>
          <w:szCs w:val="26"/>
        </w:rPr>
        <w:t xml:space="preserve"> trong bối cảnh hiện nay</w:t>
      </w:r>
      <w:r w:rsidR="00107D2F" w:rsidRPr="005B65D9">
        <w:rPr>
          <w:sz w:val="26"/>
          <w:szCs w:val="26"/>
        </w:rPr>
        <w:t xml:space="preserve"> </w:t>
      </w:r>
      <w:r w:rsidR="0000624F" w:rsidRPr="005B65D9">
        <w:rPr>
          <w:sz w:val="26"/>
          <w:szCs w:val="26"/>
        </w:rPr>
        <w:t>một số chuẩn và</w:t>
      </w:r>
      <w:r w:rsidR="00107D2F" w:rsidRPr="005B65D9">
        <w:rPr>
          <w:sz w:val="26"/>
          <w:szCs w:val="26"/>
        </w:rPr>
        <w:t xml:space="preserve"> chỉ số trong chuẩn </w:t>
      </w:r>
      <w:r w:rsidR="0000624F" w:rsidRPr="005B65D9">
        <w:rPr>
          <w:sz w:val="26"/>
          <w:szCs w:val="26"/>
        </w:rPr>
        <w:t xml:space="preserve">trở nên </w:t>
      </w:r>
      <w:r w:rsidR="00107D2F" w:rsidRPr="005B65D9">
        <w:rPr>
          <w:sz w:val="26"/>
          <w:szCs w:val="26"/>
        </w:rPr>
        <w:t>dễ hoặc quá dễ đối với trẻ</w:t>
      </w:r>
      <w:r w:rsidR="00EB255F" w:rsidRPr="005B65D9">
        <w:rPr>
          <w:sz w:val="26"/>
          <w:szCs w:val="26"/>
        </w:rPr>
        <w:t xml:space="preserve"> em</w:t>
      </w:r>
      <w:r w:rsidR="00107D2F" w:rsidRPr="005B65D9">
        <w:rPr>
          <w:sz w:val="26"/>
          <w:szCs w:val="26"/>
        </w:rPr>
        <w:t>, mà cần chú ý đến vùng phát triển gần của trẻ</w:t>
      </w:r>
      <w:r w:rsidR="00107D2F" w:rsidRPr="005B65D9">
        <w:rPr>
          <w:rStyle w:val="FootnoteReference"/>
          <w:sz w:val="26"/>
          <w:szCs w:val="26"/>
        </w:rPr>
        <w:footnoteReference w:id="1"/>
      </w:r>
      <w:r w:rsidR="00107D2F" w:rsidRPr="005B65D9">
        <w:rPr>
          <w:sz w:val="26"/>
          <w:szCs w:val="26"/>
        </w:rPr>
        <w:t>.</w:t>
      </w:r>
    </w:p>
    <w:p w14:paraId="41B83709" w14:textId="105E9684" w:rsidR="00107D2F" w:rsidRPr="005B65D9" w:rsidRDefault="0025332E" w:rsidP="00B534B3">
      <w:pPr>
        <w:pStyle w:val="NormalWeb"/>
        <w:shd w:val="clear" w:color="auto" w:fill="FFFFFF"/>
        <w:spacing w:before="0" w:beforeAutospacing="0" w:after="0" w:afterAutospacing="0" w:line="312" w:lineRule="auto"/>
        <w:ind w:firstLine="720"/>
        <w:jc w:val="both"/>
        <w:rPr>
          <w:sz w:val="26"/>
          <w:szCs w:val="26"/>
          <w:shd w:val="clear" w:color="auto" w:fill="FFFFFF"/>
        </w:rPr>
      </w:pPr>
      <w:r w:rsidRPr="005B65D9">
        <w:rPr>
          <w:i/>
          <w:iCs/>
          <w:sz w:val="26"/>
          <w:szCs w:val="26"/>
          <w:shd w:val="clear" w:color="auto" w:fill="FFFFFF"/>
        </w:rPr>
        <w:t>2</w:t>
      </w:r>
      <w:r w:rsidR="00107D2F" w:rsidRPr="005B65D9">
        <w:rPr>
          <w:i/>
          <w:iCs/>
          <w:sz w:val="26"/>
          <w:szCs w:val="26"/>
          <w:shd w:val="clear" w:color="auto" w:fill="FFFFFF"/>
        </w:rPr>
        <w:t>.</w:t>
      </w:r>
      <w:r w:rsidR="00A80580" w:rsidRPr="005B65D9">
        <w:rPr>
          <w:i/>
          <w:iCs/>
          <w:sz w:val="26"/>
          <w:szCs w:val="26"/>
          <w:shd w:val="clear" w:color="auto" w:fill="FFFFFF"/>
          <w:lang w:val="vi-VN"/>
        </w:rPr>
        <w:t>1.</w:t>
      </w:r>
      <w:r w:rsidR="00107D2F" w:rsidRPr="005B65D9">
        <w:rPr>
          <w:i/>
          <w:iCs/>
          <w:sz w:val="26"/>
          <w:szCs w:val="26"/>
          <w:shd w:val="clear" w:color="auto" w:fill="FFFFFF"/>
        </w:rPr>
        <w:t>2.</w:t>
      </w:r>
      <w:r w:rsidR="00107D2F" w:rsidRPr="005B65D9">
        <w:rPr>
          <w:iCs/>
          <w:sz w:val="26"/>
          <w:szCs w:val="26"/>
          <w:shd w:val="clear" w:color="auto" w:fill="FFFFFF"/>
        </w:rPr>
        <w:t xml:space="preserve"> </w:t>
      </w:r>
      <w:r w:rsidR="007815AC" w:rsidRPr="005B65D9">
        <w:rPr>
          <w:i/>
          <w:iCs/>
          <w:sz w:val="26"/>
          <w:szCs w:val="26"/>
          <w:shd w:val="clear" w:color="auto" w:fill="FFFFFF"/>
          <w:lang w:val="vi-VN"/>
        </w:rPr>
        <w:t>T</w:t>
      </w:r>
      <w:r w:rsidR="00EC7E95" w:rsidRPr="005B65D9">
        <w:rPr>
          <w:i/>
          <w:iCs/>
          <w:sz w:val="26"/>
          <w:szCs w:val="26"/>
          <w:shd w:val="clear" w:color="auto" w:fill="FFFFFF"/>
          <w:lang w:val="vi-VN"/>
        </w:rPr>
        <w:t>ầm quan trọng của 1000 ngày đầu đời</w:t>
      </w:r>
      <w:r w:rsidR="00107D2F" w:rsidRPr="005B65D9">
        <w:rPr>
          <w:rStyle w:val="FootnoteReference"/>
          <w:b/>
          <w:bCs/>
          <w:i/>
          <w:iCs/>
          <w:sz w:val="26"/>
          <w:szCs w:val="26"/>
          <w:shd w:val="clear" w:color="auto" w:fill="FFFFFF"/>
        </w:rPr>
        <w:footnoteReference w:id="2"/>
      </w:r>
      <w:r w:rsidR="00107D2F" w:rsidRPr="005B65D9">
        <w:rPr>
          <w:i/>
          <w:iCs/>
          <w:sz w:val="26"/>
          <w:szCs w:val="26"/>
          <w:shd w:val="clear" w:color="auto" w:fill="FFFFFF"/>
        </w:rPr>
        <w:t xml:space="preserve">. </w:t>
      </w:r>
      <w:bookmarkStart w:id="2" w:name="_Hlk138695545"/>
      <w:r w:rsidR="00107D2F" w:rsidRPr="005B65D9">
        <w:rPr>
          <w:sz w:val="26"/>
          <w:szCs w:val="26"/>
          <w:shd w:val="clear" w:color="auto" w:fill="FFFFFF"/>
          <w:lang w:val="it-IT"/>
        </w:rPr>
        <w:t>Các công trình nghiên cứu về GD trẻ thơ trên thế giới đều cho rằng: </w:t>
      </w:r>
      <w:r w:rsidR="00107D2F" w:rsidRPr="005B65D9">
        <w:rPr>
          <w:sz w:val="26"/>
          <w:szCs w:val="26"/>
          <w:shd w:val="clear" w:color="auto" w:fill="FFFFFF"/>
          <w:lang w:val="vi-VN"/>
        </w:rPr>
        <w:t>Sự phát triển trong những năm đầu đời quyết định tương lai của cả cuộc đời</w:t>
      </w:r>
      <w:r w:rsidR="00107D2F" w:rsidRPr="005B65D9">
        <w:rPr>
          <w:sz w:val="26"/>
          <w:szCs w:val="26"/>
          <w:shd w:val="clear" w:color="auto" w:fill="FFFFFF"/>
        </w:rPr>
        <w:t>, bởi g</w:t>
      </w:r>
      <w:r w:rsidR="00107D2F" w:rsidRPr="005B65D9">
        <w:rPr>
          <w:sz w:val="26"/>
          <w:szCs w:val="26"/>
          <w:shd w:val="clear" w:color="auto" w:fill="FFFFFF"/>
          <w:lang w:val="vi-VN"/>
        </w:rPr>
        <w:t>iai đoạn từ sơ sinh đến tám </w:t>
      </w:r>
      <w:r w:rsidR="00107D2F" w:rsidRPr="005B65D9">
        <w:rPr>
          <w:sz w:val="26"/>
          <w:szCs w:val="26"/>
          <w:shd w:val="clear" w:color="auto" w:fill="FFFFFF"/>
          <w:lang w:val="it-IT"/>
        </w:rPr>
        <w:t>tuổi </w:t>
      </w:r>
      <w:r w:rsidR="00107D2F" w:rsidRPr="005B65D9">
        <w:rPr>
          <w:sz w:val="26"/>
          <w:szCs w:val="26"/>
          <w:shd w:val="clear" w:color="auto" w:fill="FFFFFF"/>
          <w:lang w:val="vi-VN"/>
        </w:rPr>
        <w:t>và đặc biệt là từ khi sinh ra đến tuổi </w:t>
      </w:r>
      <w:r w:rsidR="00107D2F" w:rsidRPr="005B65D9">
        <w:rPr>
          <w:sz w:val="26"/>
          <w:szCs w:val="26"/>
          <w:shd w:val="clear" w:color="auto" w:fill="FFFFFF"/>
          <w:lang w:val="it-IT"/>
        </w:rPr>
        <w:t>lên </w:t>
      </w:r>
      <w:r w:rsidR="00107D2F" w:rsidRPr="005B65D9">
        <w:rPr>
          <w:sz w:val="26"/>
          <w:szCs w:val="26"/>
          <w:shd w:val="clear" w:color="auto" w:fill="FFFFFF"/>
          <w:lang w:val="vi-VN"/>
        </w:rPr>
        <w:t xml:space="preserve">ba là thời điểm quan trọng </w:t>
      </w:r>
      <w:r w:rsidR="00805E94" w:rsidRPr="005B65D9">
        <w:rPr>
          <w:sz w:val="26"/>
          <w:szCs w:val="26"/>
          <w:shd w:val="clear" w:color="auto" w:fill="FFFFFF"/>
        </w:rPr>
        <w:t xml:space="preserve">đối với </w:t>
      </w:r>
      <w:r w:rsidR="00107D2F" w:rsidRPr="005B65D9">
        <w:rPr>
          <w:sz w:val="26"/>
          <w:szCs w:val="26"/>
          <w:shd w:val="clear" w:color="auto" w:fill="FFFFFF"/>
          <w:lang w:val="vi-VN"/>
        </w:rPr>
        <w:t>sự phát triển não bộ của </w:t>
      </w:r>
      <w:r w:rsidR="00107D2F" w:rsidRPr="005B65D9">
        <w:rPr>
          <w:sz w:val="26"/>
          <w:szCs w:val="26"/>
          <w:shd w:val="clear" w:color="auto" w:fill="FFFFFF"/>
          <w:lang w:val="it-IT"/>
        </w:rPr>
        <w:t>trẻ</w:t>
      </w:r>
      <w:r w:rsidR="00805E94" w:rsidRPr="005B65D9">
        <w:rPr>
          <w:sz w:val="26"/>
          <w:szCs w:val="26"/>
          <w:shd w:val="clear" w:color="auto" w:fill="FFFFFF"/>
          <w:lang w:val="it-IT"/>
        </w:rPr>
        <w:t xml:space="preserve"> em</w:t>
      </w:r>
      <w:r w:rsidR="00107D2F" w:rsidRPr="005B65D9">
        <w:rPr>
          <w:sz w:val="26"/>
          <w:szCs w:val="26"/>
          <w:shd w:val="clear" w:color="auto" w:fill="FFFFFF"/>
          <w:lang w:val="vi-VN"/>
        </w:rPr>
        <w:t>.</w:t>
      </w:r>
      <w:r w:rsidR="00107D2F" w:rsidRPr="005B65D9">
        <w:rPr>
          <w:sz w:val="26"/>
          <w:szCs w:val="26"/>
          <w:shd w:val="clear" w:color="auto" w:fill="FFFFFF"/>
        </w:rPr>
        <w:t xml:space="preserve"> Theo kết quả nghiên cứu của nhóm Giáo sư Richard Weissbourd (Đại học Harvard) cho thấy có 3 giai đoạn vàng trong quá trình phát triển trí não của trẻ, đó là các giai đoạn: 0 - 3 tuổi, 5 - 7 tuổi và 8 - 10 tuổi.</w:t>
      </w:r>
      <w:bookmarkEnd w:id="2"/>
      <w:r w:rsidR="00107D2F" w:rsidRPr="005B65D9">
        <w:rPr>
          <w:sz w:val="26"/>
          <w:szCs w:val="26"/>
          <w:shd w:val="clear" w:color="auto" w:fill="FFFFFF"/>
        </w:rPr>
        <w:t xml:space="preserve"> (i) Giai đoạn vàng 0-3 tuổi - là giai đoạn trẻ tò mò với thế giới xung quanh và khao khát khám phá</w:t>
      </w:r>
      <w:r w:rsidR="00805E94" w:rsidRPr="005B65D9">
        <w:rPr>
          <w:sz w:val="26"/>
          <w:szCs w:val="26"/>
          <w:shd w:val="clear" w:color="auto" w:fill="FFFFFF"/>
        </w:rPr>
        <w:t xml:space="preserve"> sự vật hiện tượng gần gũi</w:t>
      </w:r>
      <w:r w:rsidR="00107D2F" w:rsidRPr="005B65D9">
        <w:rPr>
          <w:sz w:val="26"/>
          <w:szCs w:val="26"/>
          <w:shd w:val="clear" w:color="auto" w:fill="FFFFFF"/>
        </w:rPr>
        <w:t xml:space="preserve">. Trẻ nhỏ đặc biệt thích bắt chước hành vi của người khác. Những cử chỉ, hành động, lời nói của người lớn sẽ được ghi nhớ vào não bộ của trẻ, sau đó hình thành nên hành vi của </w:t>
      </w:r>
      <w:r w:rsidR="004945D0" w:rsidRPr="005B65D9">
        <w:rPr>
          <w:sz w:val="26"/>
          <w:szCs w:val="26"/>
          <w:shd w:val="clear" w:color="auto" w:fill="FFFFFF"/>
        </w:rPr>
        <w:t>trẻ</w:t>
      </w:r>
      <w:r w:rsidR="00107D2F" w:rsidRPr="005B65D9">
        <w:rPr>
          <w:sz w:val="26"/>
          <w:szCs w:val="26"/>
          <w:shd w:val="clear" w:color="auto" w:fill="FFFFFF"/>
        </w:rPr>
        <w:t xml:space="preserve">. Lúc này, não </w:t>
      </w:r>
      <w:r w:rsidR="00107D2F" w:rsidRPr="005B65D9">
        <w:rPr>
          <w:sz w:val="26"/>
          <w:szCs w:val="26"/>
          <w:shd w:val="clear" w:color="auto" w:fill="FFFFFF"/>
        </w:rPr>
        <w:lastRenderedPageBreak/>
        <w:t xml:space="preserve">của trẻ có 3 chức năng hoạt động chính: tiếp thu sự mới lạ, lặp lại và cuối cùng là ghi nhớ. Thời gian trẻ ghi nhớ vô cùng nhanh, cao gấp 4 lần so với thời gian ghi nhớ của người ở tuổi trưởng thành; (ii) </w:t>
      </w:r>
      <w:r w:rsidR="00107D2F" w:rsidRPr="005B65D9">
        <w:rPr>
          <w:bCs/>
          <w:sz w:val="26"/>
          <w:szCs w:val="26"/>
          <w:shd w:val="clear" w:color="auto" w:fill="FFFFFF"/>
        </w:rPr>
        <w:t xml:space="preserve">Giai đoạn vàng 5 - 7 tuổi - </w:t>
      </w:r>
      <w:r w:rsidR="00107D2F" w:rsidRPr="005B65D9">
        <w:rPr>
          <w:sz w:val="26"/>
          <w:szCs w:val="26"/>
        </w:rPr>
        <w:t xml:space="preserve">Ở độ tuổi này việc tiếp thu và học hỏi cái mới rất nhanh, tuy nhiên trẻ chưa biết phân biệt đúng sai, nên đôi khi học cả điều tốt và điều xấu. </w:t>
      </w:r>
      <w:r w:rsidR="00107D2F" w:rsidRPr="005B65D9">
        <w:rPr>
          <w:sz w:val="26"/>
          <w:szCs w:val="26"/>
          <w:shd w:val="clear" w:color="auto" w:fill="FFFFFF"/>
        </w:rPr>
        <w:t xml:space="preserve">Yếu tố xúc cảm, sự hứng thú và ham muốn tìm tòi khám phá thế giới xung quanh gần gũi cần được hình thành từ rất sớm. Nhiệm vụ của người lớn là xây dựng một nền tảng vững chắc đến học tập sớm cho trẻ lứa tuổi mầm non; (iii) </w:t>
      </w:r>
      <w:r w:rsidR="00107D2F" w:rsidRPr="005B65D9">
        <w:rPr>
          <w:bCs/>
          <w:sz w:val="26"/>
          <w:szCs w:val="26"/>
          <w:shd w:val="clear" w:color="auto" w:fill="FFFFFF"/>
        </w:rPr>
        <w:t xml:space="preserve">Giai đoạn vàng 8 - 10 tuổi - </w:t>
      </w:r>
      <w:r w:rsidR="00107D2F" w:rsidRPr="005B65D9">
        <w:rPr>
          <w:sz w:val="26"/>
          <w:szCs w:val="26"/>
          <w:shd w:val="clear" w:color="auto" w:fill="FFFFFF"/>
        </w:rPr>
        <w:t xml:space="preserve">Đây là giai đoạn mà các cảm xúc cạnh tranh, tư duy chiến thắng của trẻ phát triển mạnh mẽ. </w:t>
      </w:r>
    </w:p>
    <w:p w14:paraId="53241CB9" w14:textId="03A42AEF" w:rsidR="00107D2F" w:rsidRPr="005B65D9" w:rsidRDefault="00107D2F" w:rsidP="00B534B3">
      <w:pPr>
        <w:pStyle w:val="NormalWeb"/>
        <w:shd w:val="clear" w:color="auto" w:fill="FFFFFF"/>
        <w:spacing w:before="0" w:beforeAutospacing="0" w:after="0" w:afterAutospacing="0" w:line="312" w:lineRule="auto"/>
        <w:ind w:firstLine="720"/>
        <w:jc w:val="both"/>
        <w:rPr>
          <w:sz w:val="26"/>
          <w:szCs w:val="26"/>
        </w:rPr>
      </w:pPr>
      <w:r w:rsidRPr="005B65D9">
        <w:rPr>
          <w:sz w:val="26"/>
          <w:szCs w:val="26"/>
        </w:rPr>
        <w:t xml:space="preserve">Từ học thuyết về giai đoạn vàng trong quá trình phát triển trí não của trẻ, khi xây dựng chuẩn, cần quan tâm đúng mức đến đặc điểm phát triển trong từng giai đoạn, trong đó giai đoạn từ 5-7 tuổi luôn phải quan tâm đến yếu tố cảm xúc, sự hứng thú và ham muốn hiểu biết của trẻ. Trong </w:t>
      </w:r>
      <w:r w:rsidR="004C5733">
        <w:rPr>
          <w:sz w:val="26"/>
          <w:szCs w:val="26"/>
        </w:rPr>
        <w:t>Bộ chuẩn PTTE 5 tuổi</w:t>
      </w:r>
      <w:r w:rsidR="008444EB" w:rsidRPr="005B65D9">
        <w:rPr>
          <w:sz w:val="26"/>
          <w:szCs w:val="26"/>
        </w:rPr>
        <w:t xml:space="preserve"> </w:t>
      </w:r>
      <w:r w:rsidRPr="005B65D9">
        <w:rPr>
          <w:sz w:val="26"/>
          <w:szCs w:val="26"/>
        </w:rPr>
        <w:t xml:space="preserve">hiện hành tuy đã chú ý đến yếu tố cảm xúc của trẻ, nhưng vẫn cần quan tâm đến nhận biết cảm xúc, thể hiện và quản lý cảm xúc của bản thân. Mặt khác, </w:t>
      </w:r>
      <w:r w:rsidR="00A35D2F" w:rsidRPr="005B65D9">
        <w:rPr>
          <w:sz w:val="26"/>
          <w:szCs w:val="26"/>
        </w:rPr>
        <w:t>Bộ chuẩn</w:t>
      </w:r>
      <w:r w:rsidRPr="005B65D9">
        <w:rPr>
          <w:sz w:val="26"/>
          <w:szCs w:val="26"/>
        </w:rPr>
        <w:t xml:space="preserve"> còn chưa chú ý nhiều đến xây dựng hứng thú học tập sớm ở trẻ.</w:t>
      </w:r>
    </w:p>
    <w:p w14:paraId="5AE1ACB7" w14:textId="0C02D8ED" w:rsidR="00B61396" w:rsidRPr="005B65D9" w:rsidRDefault="0025332E" w:rsidP="00B534B3">
      <w:pPr>
        <w:autoSpaceDE w:val="0"/>
        <w:autoSpaceDN w:val="0"/>
        <w:adjustRightInd w:val="0"/>
        <w:spacing w:line="312" w:lineRule="auto"/>
        <w:ind w:firstLine="540"/>
        <w:jc w:val="both"/>
        <w:rPr>
          <w:rFonts w:ascii="Times New Roman" w:hAnsi="Times New Roman"/>
          <w:sz w:val="26"/>
          <w:szCs w:val="26"/>
        </w:rPr>
      </w:pPr>
      <w:r w:rsidRPr="005B65D9">
        <w:rPr>
          <w:rFonts w:ascii="Times New Roman" w:hAnsi="Times New Roman"/>
          <w:i/>
          <w:sz w:val="26"/>
          <w:szCs w:val="26"/>
        </w:rPr>
        <w:t>2</w:t>
      </w:r>
      <w:r w:rsidR="00620D05" w:rsidRPr="005B65D9">
        <w:rPr>
          <w:rFonts w:ascii="Times New Roman" w:hAnsi="Times New Roman"/>
          <w:i/>
          <w:sz w:val="26"/>
          <w:szCs w:val="26"/>
          <w:lang w:val="vi-VN"/>
        </w:rPr>
        <w:t>.</w:t>
      </w:r>
      <w:r w:rsidR="00A80580" w:rsidRPr="005B65D9">
        <w:rPr>
          <w:rFonts w:ascii="Times New Roman" w:hAnsi="Times New Roman"/>
          <w:i/>
          <w:sz w:val="26"/>
          <w:szCs w:val="26"/>
          <w:lang w:val="vi-VN"/>
        </w:rPr>
        <w:t>1.</w:t>
      </w:r>
      <w:r w:rsidR="007D7790" w:rsidRPr="005B65D9">
        <w:rPr>
          <w:rFonts w:ascii="Times New Roman" w:hAnsi="Times New Roman"/>
          <w:i/>
          <w:sz w:val="26"/>
          <w:szCs w:val="26"/>
        </w:rPr>
        <w:t>3</w:t>
      </w:r>
      <w:r w:rsidR="00107D2F" w:rsidRPr="005B65D9">
        <w:rPr>
          <w:rFonts w:ascii="Times New Roman" w:hAnsi="Times New Roman"/>
          <w:i/>
          <w:sz w:val="26"/>
          <w:szCs w:val="26"/>
          <w:lang w:val="vi-VN"/>
        </w:rPr>
        <w:t xml:space="preserve">. </w:t>
      </w:r>
      <w:r w:rsidR="00A80580" w:rsidRPr="005B65D9">
        <w:rPr>
          <w:rFonts w:ascii="Times New Roman" w:hAnsi="Times New Roman"/>
          <w:i/>
          <w:sz w:val="26"/>
          <w:szCs w:val="26"/>
          <w:shd w:val="clear" w:color="auto" w:fill="FFFFFF"/>
        </w:rPr>
        <w:t>Lý thuyết đa trí tuệ của trẻ MN:</w:t>
      </w:r>
      <w:r w:rsidR="00A80580" w:rsidRPr="005B65D9">
        <w:rPr>
          <w:rFonts w:ascii="Times New Roman" w:hAnsi="Times New Roman"/>
          <w:sz w:val="26"/>
          <w:szCs w:val="26"/>
          <w:shd w:val="clear" w:color="auto" w:fill="FFFFFF"/>
        </w:rPr>
        <w:t xml:space="preserve"> </w:t>
      </w:r>
      <w:r w:rsidR="00B61396" w:rsidRPr="005B65D9">
        <w:rPr>
          <w:rFonts w:ascii="Times New Roman" w:hAnsi="Times New Roman"/>
          <w:sz w:val="26"/>
          <w:szCs w:val="26"/>
          <w:shd w:val="clear" w:color="auto" w:fill="FFFFFF"/>
        </w:rPr>
        <w:t xml:space="preserve">Thuyết đa trí tuệ là một lý thuyết về trí thông minh của con người được nhìn nhận bằng nhiều cách, mang tính đa dạng, được nghiên cứu và công bố bởi tiến sĩ Howard Gardner. Theo Gardner, trí thông minh (intelligence) được ông quan niệm như sau "là khả năng giải quyết các vấn đề hoặc tạo ra các sản phẩm mà các giải pháp hay sản phẩm này có giá trị trong một hay nhiều môi trường văn hóa" và trí thông minh cũng không thể chỉ được đo lường duy nhất qua chỉ số IQ. Có nhiều dạng trí thông minh, trong đó cơ bản là 8 dạng: thể chất- vận đông; không gian- thị giác; âm nhạc- thính giác; toàn- logic; thiên nhiên; giao tiếp; ngôn ngữ; xã hội. </w:t>
      </w:r>
      <w:r w:rsidR="00664E0A" w:rsidRPr="005B65D9">
        <w:rPr>
          <w:rFonts w:ascii="Times New Roman" w:hAnsi="Times New Roman"/>
          <w:sz w:val="26"/>
          <w:szCs w:val="26"/>
        </w:rPr>
        <w:t>Để giải quyết một vấn đề “có thực” trong cuộc sống thì con người không thể huy động duy nhất một mặt trí năng nào đó mà kết hợp các mặt trí năng liên quan với nhau. Sự kết hợp đó tạo thành năng lực cá nhân. Bằng phân tích này H.</w:t>
      </w:r>
      <w:r w:rsidR="0036791D" w:rsidRPr="005B65D9">
        <w:rPr>
          <w:rFonts w:ascii="Times New Roman" w:hAnsi="Times New Roman"/>
          <w:sz w:val="26"/>
          <w:szCs w:val="26"/>
        </w:rPr>
        <w:t xml:space="preserve"> </w:t>
      </w:r>
      <w:r w:rsidR="00664E0A" w:rsidRPr="005B65D9">
        <w:rPr>
          <w:rFonts w:ascii="Times New Roman" w:hAnsi="Times New Roman"/>
          <w:sz w:val="26"/>
          <w:szCs w:val="26"/>
        </w:rPr>
        <w:t>Gardner đã thể hiện sự đồng tình với các tác giả trên rằng năng lực phải được thể hiện thông qua hoạt động có kết quả và có thể đánh giá hoặc đo đạc được.</w:t>
      </w:r>
      <w:r w:rsidR="00664E0A" w:rsidRPr="005B65D9">
        <w:rPr>
          <w:rFonts w:ascii="Times New Roman" w:hAnsi="Times New Roman"/>
          <w:sz w:val="26"/>
          <w:szCs w:val="26"/>
          <w:lang w:val="vi-VN"/>
        </w:rPr>
        <w:t xml:space="preserve"> Đ</w:t>
      </w:r>
      <w:r w:rsidR="00B61396" w:rsidRPr="005B65D9">
        <w:rPr>
          <w:rFonts w:ascii="Times New Roman" w:hAnsi="Times New Roman"/>
          <w:sz w:val="26"/>
          <w:szCs w:val="26"/>
          <w:shd w:val="clear" w:color="auto" w:fill="FFFFFF"/>
          <w:lang w:val="vi-VN"/>
        </w:rPr>
        <w:t xml:space="preserve">ây là những căn cứ để xác định các lĩnh vực phát triển </w:t>
      </w:r>
      <w:r w:rsidR="00561492" w:rsidRPr="005B65D9">
        <w:rPr>
          <w:rFonts w:ascii="Times New Roman" w:hAnsi="Times New Roman"/>
          <w:sz w:val="26"/>
          <w:szCs w:val="26"/>
          <w:shd w:val="clear" w:color="auto" w:fill="FFFFFF"/>
          <w:lang w:val="vi-VN"/>
        </w:rPr>
        <w:t>toàn diện (</w:t>
      </w:r>
      <w:r w:rsidR="00561492" w:rsidRPr="005B65D9">
        <w:rPr>
          <w:rFonts w:ascii="Times New Roman" w:hAnsi="Times New Roman"/>
          <w:sz w:val="26"/>
          <w:szCs w:val="26"/>
          <w:shd w:val="clear" w:color="auto" w:fill="FFFFFF"/>
        </w:rPr>
        <w:t>thể chất và vận động; ngôn ngữ và giao tiếp; nhận thức; tình cảm-xã hội và thẫm mỹ</w:t>
      </w:r>
      <w:r w:rsidR="00561492" w:rsidRPr="005B65D9">
        <w:rPr>
          <w:rFonts w:ascii="Times New Roman" w:hAnsi="Times New Roman"/>
          <w:sz w:val="26"/>
          <w:szCs w:val="26"/>
          <w:shd w:val="clear" w:color="auto" w:fill="FFFFFF"/>
          <w:lang w:val="vi-VN"/>
        </w:rPr>
        <w:t xml:space="preserve">) </w:t>
      </w:r>
      <w:r w:rsidR="00B61396" w:rsidRPr="005B65D9">
        <w:rPr>
          <w:rFonts w:ascii="Times New Roman" w:hAnsi="Times New Roman"/>
          <w:sz w:val="26"/>
          <w:szCs w:val="26"/>
          <w:shd w:val="clear" w:color="auto" w:fill="FFFFFF"/>
          <w:lang w:val="vi-VN"/>
        </w:rPr>
        <w:t xml:space="preserve">của trẻ em khi xây dựng chuẩn.  </w:t>
      </w:r>
    </w:p>
    <w:p w14:paraId="3612B57A" w14:textId="6FE1A63C" w:rsidR="00E12ABC" w:rsidRPr="005B65D9" w:rsidRDefault="00A80580" w:rsidP="00B534B3">
      <w:pPr>
        <w:pStyle w:val="NormalWeb"/>
        <w:shd w:val="clear" w:color="auto" w:fill="FFFFFF"/>
        <w:spacing w:before="0" w:beforeAutospacing="0" w:after="0" w:afterAutospacing="0" w:line="312" w:lineRule="auto"/>
        <w:ind w:firstLine="720"/>
        <w:jc w:val="both"/>
        <w:rPr>
          <w:b/>
          <w:i/>
          <w:sz w:val="26"/>
          <w:szCs w:val="26"/>
          <w:shd w:val="clear" w:color="auto" w:fill="FFFFFF"/>
          <w:lang w:val="vi-VN"/>
        </w:rPr>
      </w:pPr>
      <w:r w:rsidRPr="005B65D9">
        <w:rPr>
          <w:b/>
          <w:i/>
          <w:sz w:val="26"/>
          <w:szCs w:val="26"/>
          <w:shd w:val="clear" w:color="auto" w:fill="FFFFFF"/>
          <w:lang w:val="vi-VN"/>
        </w:rPr>
        <w:t xml:space="preserve">2.2. </w:t>
      </w:r>
      <w:r w:rsidR="00E12ABC" w:rsidRPr="005B65D9">
        <w:rPr>
          <w:b/>
          <w:i/>
          <w:sz w:val="26"/>
          <w:szCs w:val="26"/>
          <w:shd w:val="clear" w:color="auto" w:fill="FFFFFF"/>
          <w:lang w:val="vi-VN"/>
        </w:rPr>
        <w:t xml:space="preserve">Cơ sở khoa học của việc xây dựng </w:t>
      </w:r>
      <w:r w:rsidR="00A35D2F" w:rsidRPr="005B65D9">
        <w:rPr>
          <w:b/>
          <w:i/>
          <w:sz w:val="26"/>
          <w:szCs w:val="26"/>
          <w:shd w:val="clear" w:color="auto" w:fill="FFFFFF"/>
          <w:lang w:val="vi-VN"/>
        </w:rPr>
        <w:t>Bộ chuẩn</w:t>
      </w:r>
      <w:r w:rsidR="00E12ABC" w:rsidRPr="005B65D9">
        <w:rPr>
          <w:b/>
          <w:i/>
          <w:sz w:val="26"/>
          <w:szCs w:val="26"/>
          <w:shd w:val="clear" w:color="auto" w:fill="FFFFFF"/>
          <w:lang w:val="vi-VN"/>
        </w:rPr>
        <w:t xml:space="preserve"> theo tiếp cận năng lực</w:t>
      </w:r>
    </w:p>
    <w:p w14:paraId="26E65B88" w14:textId="7F5AAF09" w:rsidR="00CA38C5" w:rsidRPr="005B65D9" w:rsidRDefault="00A80580" w:rsidP="00B534B3">
      <w:pPr>
        <w:pStyle w:val="NormalWeb"/>
        <w:shd w:val="clear" w:color="auto" w:fill="FFFFFF"/>
        <w:spacing w:before="0" w:beforeAutospacing="0" w:after="0" w:afterAutospacing="0" w:line="312" w:lineRule="auto"/>
        <w:ind w:firstLine="720"/>
        <w:jc w:val="both"/>
        <w:rPr>
          <w:i/>
          <w:sz w:val="26"/>
          <w:szCs w:val="26"/>
          <w:lang w:val="vi-VN"/>
        </w:rPr>
      </w:pPr>
      <w:r w:rsidRPr="005B65D9">
        <w:rPr>
          <w:i/>
          <w:sz w:val="26"/>
          <w:szCs w:val="26"/>
          <w:lang w:val="vi-VN"/>
        </w:rPr>
        <w:t>2.2.1</w:t>
      </w:r>
      <w:r w:rsidR="00E12ABC" w:rsidRPr="005B65D9">
        <w:rPr>
          <w:i/>
          <w:sz w:val="26"/>
          <w:szCs w:val="26"/>
          <w:lang w:val="vi-VN"/>
        </w:rPr>
        <w:t>.</w:t>
      </w:r>
      <w:r w:rsidR="00CA38C5" w:rsidRPr="005B65D9">
        <w:rPr>
          <w:i/>
          <w:sz w:val="26"/>
          <w:szCs w:val="26"/>
          <w:lang w:val="vi-VN"/>
        </w:rPr>
        <w:t xml:space="preserve"> Cấu trúc năng lực </w:t>
      </w:r>
      <w:r w:rsidR="00664E0A" w:rsidRPr="005B65D9">
        <w:rPr>
          <w:i/>
          <w:sz w:val="26"/>
          <w:szCs w:val="26"/>
          <w:lang w:val="vi-VN"/>
        </w:rPr>
        <w:t xml:space="preserve">và cấu trúc của </w:t>
      </w:r>
      <w:r w:rsidR="00A35D2F" w:rsidRPr="005B65D9">
        <w:rPr>
          <w:i/>
          <w:sz w:val="26"/>
          <w:szCs w:val="26"/>
        </w:rPr>
        <w:t>Bộ chuẩn</w:t>
      </w:r>
    </w:p>
    <w:p w14:paraId="64F2F8CC" w14:textId="3E70418F" w:rsidR="0064072A" w:rsidRPr="005B65D9" w:rsidRDefault="00210BB0" w:rsidP="00B534B3">
      <w:pPr>
        <w:spacing w:line="312" w:lineRule="auto"/>
        <w:jc w:val="both"/>
        <w:rPr>
          <w:rFonts w:ascii="Times New Roman" w:hAnsi="Times New Roman"/>
          <w:spacing w:val="-2"/>
          <w:sz w:val="26"/>
          <w:szCs w:val="26"/>
          <w:shd w:val="clear" w:color="auto" w:fill="FFFFFF"/>
        </w:rPr>
      </w:pPr>
      <w:r w:rsidRPr="005B65D9">
        <w:rPr>
          <w:rFonts w:ascii="Times New Roman" w:hAnsi="Times New Roman"/>
          <w:sz w:val="26"/>
          <w:szCs w:val="26"/>
          <w:shd w:val="clear" w:color="auto" w:fill="FFFFFF"/>
        </w:rPr>
        <w:t>"Năng lực được thể hiện như một hệ thống khả năng, sự thành thạo hoặc những kĩ năng thiết yếu, có thể giúp con người đủ điều kiện vươn tới một mục đích cụ thể". J. Coolahan (U</w:t>
      </w:r>
      <w:r w:rsidR="00561492" w:rsidRPr="005B65D9">
        <w:rPr>
          <w:rFonts w:ascii="Times New Roman" w:hAnsi="Times New Roman"/>
          <w:sz w:val="26"/>
          <w:szCs w:val="26"/>
          <w:shd w:val="clear" w:color="auto" w:fill="FFFFFF"/>
        </w:rPr>
        <w:t>ỷ</w:t>
      </w:r>
      <w:r w:rsidR="00561492" w:rsidRPr="005B65D9">
        <w:rPr>
          <w:rFonts w:ascii="Times New Roman" w:hAnsi="Times New Roman"/>
          <w:sz w:val="26"/>
          <w:szCs w:val="26"/>
          <w:shd w:val="clear" w:color="auto" w:fill="FFFFFF"/>
          <w:lang w:val="vi-VN"/>
        </w:rPr>
        <w:t xml:space="preserve"> ban </w:t>
      </w:r>
      <w:r w:rsidRPr="005B65D9">
        <w:rPr>
          <w:rFonts w:ascii="Times New Roman" w:hAnsi="Times New Roman"/>
          <w:sz w:val="26"/>
          <w:szCs w:val="26"/>
          <w:shd w:val="clear" w:color="auto" w:fill="FFFFFF"/>
        </w:rPr>
        <w:t xml:space="preserve">châu Âu 1996, p 26) cho rằng: Năng lực được xem như là "những khả năng cơ bản dựa trên cơ sở tri thức, kinh nghiệm, các giá trị và thiên hướng của một con người </w:t>
      </w:r>
      <w:r w:rsidRPr="005B65D9">
        <w:rPr>
          <w:rFonts w:ascii="Times New Roman" w:hAnsi="Times New Roman"/>
          <w:spacing w:val="-2"/>
          <w:sz w:val="26"/>
          <w:szCs w:val="26"/>
          <w:shd w:val="clear" w:color="auto" w:fill="FFFFFF"/>
        </w:rPr>
        <w:lastRenderedPageBreak/>
        <w:t>được phát triển thông qua thực hành giáo dục".</w:t>
      </w:r>
      <w:r w:rsidR="00A0376C" w:rsidRPr="005B65D9">
        <w:rPr>
          <w:rFonts w:ascii="Times New Roman" w:hAnsi="Times New Roman"/>
          <w:spacing w:val="-2"/>
          <w:sz w:val="26"/>
          <w:szCs w:val="26"/>
          <w:shd w:val="clear" w:color="auto" w:fill="FFFFFF"/>
          <w:lang w:val="vi-VN"/>
        </w:rPr>
        <w:t xml:space="preserve"> </w:t>
      </w:r>
      <w:r w:rsidR="00561492" w:rsidRPr="005B65D9">
        <w:rPr>
          <w:rFonts w:ascii="Times New Roman" w:hAnsi="Times New Roman"/>
          <w:spacing w:val="-2"/>
          <w:sz w:val="26"/>
          <w:szCs w:val="26"/>
          <w:shd w:val="clear" w:color="auto" w:fill="FFFFFF"/>
          <w:lang w:val="vi-VN"/>
        </w:rPr>
        <w:t>C</w:t>
      </w:r>
      <w:r w:rsidR="00A0376C" w:rsidRPr="005B65D9">
        <w:rPr>
          <w:rFonts w:ascii="Times New Roman" w:hAnsi="Times New Roman"/>
          <w:spacing w:val="-2"/>
          <w:sz w:val="26"/>
          <w:szCs w:val="26"/>
        </w:rPr>
        <w:t xml:space="preserve">ó thể hiểu: </w:t>
      </w:r>
      <w:bookmarkStart w:id="3" w:name="_Hlk107418832"/>
      <w:r w:rsidR="00A0376C" w:rsidRPr="005B65D9">
        <w:rPr>
          <w:rFonts w:ascii="Times New Roman" w:hAnsi="Times New Roman"/>
          <w:i/>
          <w:iCs/>
          <w:spacing w:val="-2"/>
          <w:sz w:val="26"/>
          <w:szCs w:val="26"/>
        </w:rPr>
        <w:t>năng lực là tổ hợp của kiến thức, kỹ năng, thái độ và một số đặc trưng của cá nhân như tố chất, hứng thú, niềm tin… giúp chủ thể giải quyết hiệu quả các vấn đề của cuộc sống.</w:t>
      </w:r>
      <w:r w:rsidR="00A0376C" w:rsidRPr="005B65D9">
        <w:rPr>
          <w:rFonts w:ascii="Times New Roman" w:hAnsi="Times New Roman"/>
          <w:i/>
          <w:iCs/>
          <w:spacing w:val="-2"/>
          <w:sz w:val="26"/>
          <w:szCs w:val="26"/>
          <w:lang w:val="vi-VN"/>
        </w:rPr>
        <w:t xml:space="preserve"> </w:t>
      </w:r>
      <w:r w:rsidR="0064072A" w:rsidRPr="005B65D9">
        <w:rPr>
          <w:rFonts w:ascii="Times New Roman" w:hAnsi="Times New Roman"/>
          <w:spacing w:val="-2"/>
          <w:sz w:val="26"/>
          <w:szCs w:val="26"/>
          <w:shd w:val="clear" w:color="auto" w:fill="FFFFFF"/>
        </w:rPr>
        <w:t>Có thể cách phát biểu có khác nhau, nhưng các cách hiểu trên đều khẳng định: Nói đến </w:t>
      </w:r>
      <w:r w:rsidR="0064072A" w:rsidRPr="005B65D9">
        <w:rPr>
          <w:rFonts w:ascii="Times New Roman" w:hAnsi="Times New Roman"/>
          <w:i/>
          <w:iCs/>
          <w:spacing w:val="-2"/>
          <w:sz w:val="26"/>
          <w:szCs w:val="26"/>
          <w:shd w:val="clear" w:color="auto" w:fill="FFFFFF"/>
        </w:rPr>
        <w:t>năng lực</w:t>
      </w:r>
      <w:r w:rsidR="0064072A" w:rsidRPr="005B65D9">
        <w:rPr>
          <w:rFonts w:ascii="Times New Roman" w:hAnsi="Times New Roman"/>
          <w:spacing w:val="-2"/>
          <w:sz w:val="26"/>
          <w:szCs w:val="26"/>
          <w:shd w:val="clear" w:color="auto" w:fill="FFFFFF"/>
        </w:rPr>
        <w:t xml:space="preserve"> là phải nói đến </w:t>
      </w:r>
      <w:r w:rsidR="0064072A" w:rsidRPr="005B65D9">
        <w:rPr>
          <w:rFonts w:ascii="Times New Roman" w:hAnsi="Times New Roman"/>
          <w:b/>
          <w:i/>
          <w:spacing w:val="-2"/>
          <w:sz w:val="26"/>
          <w:szCs w:val="26"/>
          <w:shd w:val="clear" w:color="auto" w:fill="FFFFFF"/>
        </w:rPr>
        <w:t>khả năng thực hiện</w:t>
      </w:r>
      <w:r w:rsidR="0064072A" w:rsidRPr="005B65D9">
        <w:rPr>
          <w:rFonts w:ascii="Times New Roman" w:hAnsi="Times New Roman"/>
          <w:spacing w:val="-2"/>
          <w:sz w:val="26"/>
          <w:szCs w:val="26"/>
          <w:shd w:val="clear" w:color="auto" w:fill="FFFFFF"/>
        </w:rPr>
        <w:t>, là phải </w:t>
      </w:r>
      <w:r w:rsidR="0064072A" w:rsidRPr="005B65D9">
        <w:rPr>
          <w:rFonts w:ascii="Times New Roman" w:hAnsi="Times New Roman"/>
          <w:i/>
          <w:iCs/>
          <w:spacing w:val="-2"/>
          <w:sz w:val="26"/>
          <w:szCs w:val="26"/>
          <w:shd w:val="clear" w:color="auto" w:fill="FFFFFF"/>
        </w:rPr>
        <w:t>biết làm</w:t>
      </w:r>
      <w:r w:rsidR="0064072A" w:rsidRPr="005B65D9">
        <w:rPr>
          <w:rFonts w:ascii="Times New Roman" w:hAnsi="Times New Roman"/>
          <w:spacing w:val="-2"/>
          <w:sz w:val="26"/>
          <w:szCs w:val="26"/>
          <w:shd w:val="clear" w:color="auto" w:fill="FFFFFF"/>
        </w:rPr>
        <w:t> (know-how), chứ không chỉ </w:t>
      </w:r>
      <w:r w:rsidR="0064072A" w:rsidRPr="005B65D9">
        <w:rPr>
          <w:rFonts w:ascii="Times New Roman" w:hAnsi="Times New Roman"/>
          <w:i/>
          <w:iCs/>
          <w:spacing w:val="-2"/>
          <w:sz w:val="26"/>
          <w:szCs w:val="26"/>
          <w:shd w:val="clear" w:color="auto" w:fill="FFFFFF"/>
        </w:rPr>
        <w:t>biết và hiểu</w:t>
      </w:r>
      <w:r w:rsidR="0064072A" w:rsidRPr="005B65D9">
        <w:rPr>
          <w:rFonts w:ascii="Times New Roman" w:hAnsi="Times New Roman"/>
          <w:spacing w:val="-2"/>
          <w:sz w:val="26"/>
          <w:szCs w:val="26"/>
          <w:shd w:val="clear" w:color="auto" w:fill="FFFFFF"/>
        </w:rPr>
        <w:t> (know-what).</w:t>
      </w:r>
    </w:p>
    <w:p w14:paraId="1CA3CA0B" w14:textId="31EA731E" w:rsidR="00210BB0" w:rsidRPr="005B65D9" w:rsidRDefault="00A0376C" w:rsidP="00B534B3">
      <w:pPr>
        <w:spacing w:line="312" w:lineRule="auto"/>
        <w:ind w:firstLine="720"/>
        <w:jc w:val="both"/>
        <w:rPr>
          <w:rFonts w:ascii="Times New Roman" w:hAnsi="Times New Roman"/>
          <w:i/>
          <w:iCs/>
          <w:sz w:val="26"/>
          <w:szCs w:val="26"/>
        </w:rPr>
      </w:pPr>
      <w:r w:rsidRPr="005B65D9">
        <w:rPr>
          <w:rFonts w:ascii="Times New Roman" w:hAnsi="Times New Roman"/>
          <w:sz w:val="26"/>
          <w:szCs w:val="26"/>
        </w:rPr>
        <w:t xml:space="preserve">Đối với lứa tuổi </w:t>
      </w:r>
      <w:r w:rsidR="00561492" w:rsidRPr="005B65D9">
        <w:rPr>
          <w:rFonts w:ascii="Times New Roman" w:hAnsi="Times New Roman"/>
          <w:sz w:val="26"/>
          <w:szCs w:val="26"/>
        </w:rPr>
        <w:t>mầm</w:t>
      </w:r>
      <w:r w:rsidR="00561492" w:rsidRPr="005B65D9">
        <w:rPr>
          <w:rFonts w:ascii="Times New Roman" w:hAnsi="Times New Roman"/>
          <w:sz w:val="26"/>
          <w:szCs w:val="26"/>
          <w:lang w:val="vi-VN"/>
        </w:rPr>
        <w:t xml:space="preserve"> non</w:t>
      </w:r>
      <w:r w:rsidRPr="005B65D9">
        <w:rPr>
          <w:rFonts w:ascii="Times New Roman" w:hAnsi="Times New Roman"/>
          <w:sz w:val="26"/>
          <w:szCs w:val="26"/>
        </w:rPr>
        <w:t xml:space="preserve"> </w:t>
      </w:r>
      <w:r w:rsidRPr="005B65D9">
        <w:rPr>
          <w:rFonts w:ascii="Times New Roman" w:hAnsi="Times New Roman"/>
          <w:i/>
          <w:iCs/>
          <w:sz w:val="26"/>
          <w:szCs w:val="26"/>
        </w:rPr>
        <w:t xml:space="preserve">năng lực cần đạt của trẻ </w:t>
      </w:r>
      <w:r w:rsidR="00561492" w:rsidRPr="005B65D9">
        <w:rPr>
          <w:rFonts w:ascii="Times New Roman" w:hAnsi="Times New Roman"/>
          <w:i/>
          <w:iCs/>
          <w:sz w:val="26"/>
          <w:szCs w:val="26"/>
        </w:rPr>
        <w:t>mầm</w:t>
      </w:r>
      <w:r w:rsidR="00561492" w:rsidRPr="005B65D9">
        <w:rPr>
          <w:rFonts w:ascii="Times New Roman" w:hAnsi="Times New Roman"/>
          <w:i/>
          <w:iCs/>
          <w:sz w:val="26"/>
          <w:szCs w:val="26"/>
          <w:lang w:val="vi-VN"/>
        </w:rPr>
        <w:t xml:space="preserve"> non</w:t>
      </w:r>
      <w:r w:rsidRPr="005B65D9">
        <w:rPr>
          <w:rFonts w:ascii="Times New Roman" w:hAnsi="Times New Roman"/>
          <w:i/>
          <w:iCs/>
          <w:sz w:val="26"/>
          <w:szCs w:val="26"/>
        </w:rPr>
        <w:t xml:space="preserve"> là tổ hợp kiến thức, kĩ năng, thái độ được kết hợp hợp lý giúp trẻ hành động và giải quyết vấn đề trong bối cảnh cụ thể. </w:t>
      </w:r>
      <w:bookmarkEnd w:id="3"/>
    </w:p>
    <w:p w14:paraId="6E485880" w14:textId="6FCB8B4E" w:rsidR="005E0CD8" w:rsidRPr="005B65D9" w:rsidRDefault="009F7223" w:rsidP="00B534B3">
      <w:pPr>
        <w:spacing w:line="312" w:lineRule="auto"/>
        <w:ind w:firstLine="567"/>
        <w:jc w:val="both"/>
        <w:rPr>
          <w:rFonts w:ascii="Times New Roman" w:hAnsi="Times New Roman"/>
          <w:sz w:val="26"/>
          <w:szCs w:val="26"/>
          <w:lang w:val="vi-VN"/>
        </w:rPr>
      </w:pPr>
      <w:r w:rsidRPr="005B65D9">
        <w:rPr>
          <w:rFonts w:ascii="Times New Roman" w:hAnsi="Times New Roman"/>
          <w:sz w:val="26"/>
          <w:szCs w:val="26"/>
          <w:lang w:val="vi-VN"/>
        </w:rPr>
        <w:t>C</w:t>
      </w:r>
      <w:r w:rsidR="00CA38C5" w:rsidRPr="005B65D9">
        <w:rPr>
          <w:rFonts w:ascii="Times New Roman" w:hAnsi="Times New Roman"/>
          <w:sz w:val="26"/>
          <w:szCs w:val="26"/>
          <w:lang w:val="vi-VN"/>
        </w:rPr>
        <w:t xml:space="preserve">ấu trúc của </w:t>
      </w:r>
      <w:r w:rsidR="009F5FFC" w:rsidRPr="005B65D9">
        <w:rPr>
          <w:rFonts w:ascii="Times New Roman" w:hAnsi="Times New Roman"/>
          <w:sz w:val="26"/>
          <w:szCs w:val="26"/>
          <w:lang w:val="vi-VN"/>
        </w:rPr>
        <w:t>năng lực</w:t>
      </w:r>
      <w:r w:rsidR="00CA38C5" w:rsidRPr="005B65D9">
        <w:rPr>
          <w:rFonts w:ascii="Times New Roman" w:hAnsi="Times New Roman"/>
          <w:sz w:val="26"/>
          <w:szCs w:val="26"/>
          <w:lang w:val="vi-VN"/>
        </w:rPr>
        <w:t xml:space="preserve"> </w:t>
      </w:r>
      <w:r w:rsidRPr="005B65D9">
        <w:rPr>
          <w:rFonts w:ascii="Times New Roman" w:hAnsi="Times New Roman"/>
          <w:sz w:val="26"/>
          <w:szCs w:val="26"/>
          <w:lang w:val="vi-VN"/>
        </w:rPr>
        <w:t xml:space="preserve">được </w:t>
      </w:r>
      <w:r w:rsidR="00561492" w:rsidRPr="005B65D9">
        <w:rPr>
          <w:rFonts w:ascii="Times New Roman" w:hAnsi="Times New Roman"/>
          <w:sz w:val="26"/>
          <w:szCs w:val="26"/>
          <w:lang w:val="vi-VN"/>
        </w:rPr>
        <w:t>xem xét</w:t>
      </w:r>
      <w:r w:rsidRPr="005B65D9">
        <w:rPr>
          <w:rFonts w:ascii="Times New Roman" w:hAnsi="Times New Roman"/>
          <w:sz w:val="26"/>
          <w:szCs w:val="26"/>
          <w:lang w:val="vi-VN"/>
        </w:rPr>
        <w:t xml:space="preserve"> theo hướn</w:t>
      </w:r>
      <w:r w:rsidR="009F5FFC" w:rsidRPr="005B65D9">
        <w:rPr>
          <w:rFonts w:ascii="Times New Roman" w:hAnsi="Times New Roman"/>
          <w:sz w:val="26"/>
          <w:szCs w:val="26"/>
          <w:lang w:val="vi-VN"/>
        </w:rPr>
        <w:t>g</w:t>
      </w:r>
      <w:r w:rsidR="00713468" w:rsidRPr="005B65D9">
        <w:rPr>
          <w:rFonts w:ascii="Times New Roman" w:hAnsi="Times New Roman"/>
          <w:sz w:val="26"/>
          <w:szCs w:val="26"/>
          <w:lang w:val="vi-VN"/>
        </w:rPr>
        <w:t xml:space="preserve">: </w:t>
      </w:r>
      <w:r w:rsidR="00CA38C5" w:rsidRPr="005B65D9">
        <w:rPr>
          <w:rFonts w:ascii="Times New Roman" w:hAnsi="Times New Roman"/>
          <w:sz w:val="26"/>
          <w:szCs w:val="26"/>
          <w:lang w:val="vi-VN"/>
        </w:rPr>
        <w:t xml:space="preserve">cấu trúc </w:t>
      </w:r>
      <w:r w:rsidRPr="005B65D9">
        <w:rPr>
          <w:rFonts w:ascii="Times New Roman" w:hAnsi="Times New Roman"/>
          <w:sz w:val="26"/>
          <w:szCs w:val="26"/>
          <w:lang w:val="vi-VN"/>
        </w:rPr>
        <w:t xml:space="preserve">năng lực bộ phận </w:t>
      </w:r>
      <w:r w:rsidR="00CA38C5" w:rsidRPr="005B65D9">
        <w:rPr>
          <w:rFonts w:ascii="Times New Roman" w:hAnsi="Times New Roman"/>
          <w:sz w:val="26"/>
          <w:szCs w:val="26"/>
          <w:lang w:val="vi-VN"/>
        </w:rPr>
        <w:t xml:space="preserve">và </w:t>
      </w:r>
      <w:r w:rsidR="00660200" w:rsidRPr="005B65D9">
        <w:rPr>
          <w:rFonts w:ascii="Times New Roman" w:hAnsi="Times New Roman"/>
          <w:sz w:val="26"/>
          <w:szCs w:val="26"/>
          <w:lang w:val="vi-VN"/>
        </w:rPr>
        <w:t xml:space="preserve">nguồn lực hợp thành. Theo đó </w:t>
      </w:r>
      <w:r w:rsidR="00CA38C5" w:rsidRPr="005B65D9">
        <w:rPr>
          <w:rFonts w:ascii="Times New Roman" w:hAnsi="Times New Roman"/>
          <w:sz w:val="26"/>
          <w:szCs w:val="26"/>
        </w:rPr>
        <w:t xml:space="preserve">mỗi </w:t>
      </w:r>
      <w:r w:rsidR="00270090" w:rsidRPr="005B65D9">
        <w:rPr>
          <w:rFonts w:ascii="Times New Roman" w:hAnsi="Times New Roman"/>
          <w:sz w:val="26"/>
          <w:szCs w:val="26"/>
          <w:lang w:val="vi-VN"/>
        </w:rPr>
        <w:t>năng lực</w:t>
      </w:r>
      <w:r w:rsidR="00CA38C5" w:rsidRPr="005B65D9">
        <w:rPr>
          <w:rFonts w:ascii="Times New Roman" w:hAnsi="Times New Roman"/>
          <w:sz w:val="26"/>
          <w:szCs w:val="26"/>
        </w:rPr>
        <w:t xml:space="preserve"> chung hoặc đặc thù đều được phân tích thành các </w:t>
      </w:r>
      <w:r w:rsidR="00270090" w:rsidRPr="005B65D9">
        <w:rPr>
          <w:rFonts w:ascii="Times New Roman" w:hAnsi="Times New Roman"/>
          <w:sz w:val="26"/>
          <w:szCs w:val="26"/>
          <w:lang w:val="vi-VN"/>
        </w:rPr>
        <w:t>năng lực</w:t>
      </w:r>
      <w:r w:rsidR="00CA38C5" w:rsidRPr="005B65D9">
        <w:rPr>
          <w:rFonts w:ascii="Times New Roman" w:hAnsi="Times New Roman"/>
          <w:sz w:val="26"/>
          <w:szCs w:val="26"/>
        </w:rPr>
        <w:t xml:space="preserve"> bộ phận. Tiếp theo, mỗi </w:t>
      </w:r>
      <w:r w:rsidR="00270090" w:rsidRPr="005B65D9">
        <w:rPr>
          <w:rFonts w:ascii="Times New Roman" w:hAnsi="Times New Roman"/>
          <w:sz w:val="26"/>
          <w:szCs w:val="26"/>
          <w:lang w:val="vi-VN"/>
        </w:rPr>
        <w:t>năng lực</w:t>
      </w:r>
      <w:r w:rsidR="00CA38C5" w:rsidRPr="005B65D9">
        <w:rPr>
          <w:rFonts w:ascii="Times New Roman" w:hAnsi="Times New Roman"/>
          <w:sz w:val="26"/>
          <w:szCs w:val="26"/>
        </w:rPr>
        <w:t xml:space="preserve"> bộ phận lại được phân tích thành các </w:t>
      </w:r>
      <w:r w:rsidR="00270090" w:rsidRPr="005B65D9">
        <w:rPr>
          <w:rFonts w:ascii="Times New Roman" w:hAnsi="Times New Roman"/>
          <w:sz w:val="26"/>
          <w:szCs w:val="26"/>
          <w:lang w:val="vi-VN"/>
        </w:rPr>
        <w:t>năng lực</w:t>
      </w:r>
      <w:r w:rsidR="00CA38C5" w:rsidRPr="005B65D9">
        <w:rPr>
          <w:rFonts w:ascii="Times New Roman" w:hAnsi="Times New Roman"/>
          <w:sz w:val="26"/>
          <w:szCs w:val="26"/>
        </w:rPr>
        <w:t xml:space="preserve"> bộ phận ở bậc thấp hơn, cụ thể hơn, cho đến khi xác định được các hành vi t</w:t>
      </w:r>
      <w:r w:rsidR="00660200" w:rsidRPr="005B65D9">
        <w:rPr>
          <w:rFonts w:ascii="Times New Roman" w:hAnsi="Times New Roman"/>
          <w:sz w:val="26"/>
          <w:szCs w:val="26"/>
        </w:rPr>
        <w:t xml:space="preserve">hể hiện ra bên ngoài của chúng – đây </w:t>
      </w:r>
      <w:r w:rsidR="00660200" w:rsidRPr="005B65D9">
        <w:rPr>
          <w:rFonts w:ascii="Times New Roman" w:hAnsi="Times New Roman"/>
          <w:sz w:val="26"/>
          <w:szCs w:val="26"/>
          <w:lang w:val="vi-VN"/>
        </w:rPr>
        <w:t xml:space="preserve">là cơ sở để để thiết kế </w:t>
      </w:r>
      <w:r w:rsidR="00A35D2F" w:rsidRPr="005B65D9">
        <w:rPr>
          <w:rFonts w:ascii="Times New Roman" w:hAnsi="Times New Roman"/>
          <w:sz w:val="26"/>
          <w:szCs w:val="26"/>
          <w:lang w:val="vi-VN"/>
        </w:rPr>
        <w:t>Bộ chuẩn</w:t>
      </w:r>
      <w:r w:rsidR="00660200" w:rsidRPr="005B65D9">
        <w:rPr>
          <w:rFonts w:ascii="Times New Roman" w:hAnsi="Times New Roman"/>
          <w:sz w:val="26"/>
          <w:szCs w:val="26"/>
          <w:lang w:val="vi-VN"/>
        </w:rPr>
        <w:t xml:space="preserve"> theo các cấp độ: Lĩnh vực, chuẩn, chỉ số, chỉ báo</w:t>
      </w:r>
      <w:r w:rsidR="009F1667" w:rsidRPr="005B65D9">
        <w:rPr>
          <w:rFonts w:ascii="Times New Roman" w:hAnsi="Times New Roman"/>
          <w:sz w:val="26"/>
          <w:szCs w:val="26"/>
          <w:lang w:val="vi-VN"/>
        </w:rPr>
        <w:t>; đồng thời n</w:t>
      </w:r>
      <w:r w:rsidR="005E0CD8" w:rsidRPr="005B65D9">
        <w:rPr>
          <w:rFonts w:ascii="Times New Roman" w:hAnsi="Times New Roman"/>
          <w:sz w:val="26"/>
          <w:szCs w:val="26"/>
          <w:lang w:val="vi-VN"/>
        </w:rPr>
        <w:t xml:space="preserve">ăng lực của trẻ </w:t>
      </w:r>
      <w:r w:rsidR="00C56EB2" w:rsidRPr="005B65D9">
        <w:rPr>
          <w:rFonts w:ascii="Times New Roman" w:hAnsi="Times New Roman"/>
          <w:sz w:val="26"/>
          <w:szCs w:val="26"/>
          <w:lang w:val="vi-VN"/>
        </w:rPr>
        <w:t>năm tuổi</w:t>
      </w:r>
      <w:r w:rsidR="005E0CD8" w:rsidRPr="005B65D9">
        <w:rPr>
          <w:rFonts w:ascii="Times New Roman" w:hAnsi="Times New Roman"/>
          <w:sz w:val="26"/>
          <w:szCs w:val="26"/>
          <w:lang w:val="vi-VN"/>
        </w:rPr>
        <w:t xml:space="preserve"> thể hiện trong </w:t>
      </w:r>
      <w:r w:rsidR="00A35D2F" w:rsidRPr="005B65D9">
        <w:rPr>
          <w:rFonts w:ascii="Times New Roman" w:hAnsi="Times New Roman"/>
          <w:sz w:val="26"/>
          <w:szCs w:val="26"/>
          <w:lang w:val="vi-VN"/>
        </w:rPr>
        <w:t>Bộ chuẩn</w:t>
      </w:r>
      <w:r w:rsidR="005E0CD8" w:rsidRPr="005B65D9">
        <w:rPr>
          <w:rFonts w:ascii="Times New Roman" w:hAnsi="Times New Roman"/>
          <w:sz w:val="26"/>
          <w:szCs w:val="26"/>
          <w:lang w:val="vi-VN"/>
        </w:rPr>
        <w:t xml:space="preserve"> phải đảm bảo </w:t>
      </w:r>
      <w:r w:rsidR="009F1667" w:rsidRPr="005B65D9">
        <w:rPr>
          <w:rFonts w:ascii="Times New Roman" w:hAnsi="Times New Roman"/>
          <w:sz w:val="26"/>
          <w:szCs w:val="26"/>
          <w:lang w:val="vi-VN"/>
        </w:rPr>
        <w:t xml:space="preserve">liên thông với các năng lực của học sinh phổ thông. </w:t>
      </w:r>
    </w:p>
    <w:p w14:paraId="6223544C" w14:textId="3F7303B4" w:rsidR="00107D2F" w:rsidRPr="005B65D9" w:rsidRDefault="009E7978" w:rsidP="00B534B3">
      <w:pPr>
        <w:pStyle w:val="NormalWeb"/>
        <w:shd w:val="clear" w:color="auto" w:fill="FFFFFF"/>
        <w:spacing w:before="0" w:beforeAutospacing="0" w:after="0" w:afterAutospacing="0" w:line="312" w:lineRule="auto"/>
        <w:ind w:firstLine="720"/>
        <w:jc w:val="both"/>
        <w:rPr>
          <w:i/>
          <w:sz w:val="26"/>
          <w:szCs w:val="26"/>
          <w:lang w:val="vi-VN"/>
        </w:rPr>
      </w:pPr>
      <w:r w:rsidRPr="005B65D9">
        <w:rPr>
          <w:i/>
          <w:sz w:val="26"/>
          <w:szCs w:val="26"/>
          <w:lang w:val="vi-VN"/>
        </w:rPr>
        <w:t xml:space="preserve">2.2.2. </w:t>
      </w:r>
      <w:r w:rsidR="00E12ABC" w:rsidRPr="005B65D9">
        <w:rPr>
          <w:i/>
          <w:sz w:val="26"/>
          <w:szCs w:val="26"/>
          <w:lang w:val="vi-VN"/>
        </w:rPr>
        <w:t xml:space="preserve"> </w:t>
      </w:r>
      <w:r w:rsidR="00107D2F" w:rsidRPr="005B65D9">
        <w:rPr>
          <w:i/>
          <w:sz w:val="26"/>
          <w:szCs w:val="26"/>
          <w:lang w:val="vi-VN"/>
        </w:rPr>
        <w:t>Lý thuyết về giải thích dựa trên tiêu chí</w:t>
      </w:r>
      <w:r w:rsidR="00107D2F" w:rsidRPr="005B65D9">
        <w:rPr>
          <w:sz w:val="26"/>
          <w:szCs w:val="26"/>
          <w:lang w:val="vi-VN"/>
        </w:rPr>
        <w:t xml:space="preserve"> của Robert Glaser, Nhà tâm lý học người Mỹ (1921 - 2012) đã phát triển khung lý thuyết giải thích dựa trên tiêu chí (criterion-referenced interpretation). Theo đó, thành tích của mỗi trẻ được mô tả thông qua các tiêu chí cũng như mức độ đạt được cụ thể của việc thực hiện các nhiệm vụ được giao. Lý thuyết này giả định rằng, có một đường phát triển liên tục và mỗi cá nhân sẽ được xác định một vị trí và chỉ ra mức độ đạt được của cá nhân trên đường phát triển đó. Đây là cách giúp các nhà khoa học định hướng việc xây dựng các tiêu chuẩn và các tiêu chí trong chuẩn phát triển của trẻ em</w:t>
      </w:r>
      <w:r w:rsidR="00107D2F" w:rsidRPr="005B65D9">
        <w:rPr>
          <w:rStyle w:val="FootnoteReference"/>
          <w:sz w:val="26"/>
          <w:szCs w:val="26"/>
        </w:rPr>
        <w:footnoteReference w:id="3"/>
      </w:r>
      <w:r w:rsidR="00107D2F" w:rsidRPr="005B65D9">
        <w:rPr>
          <w:sz w:val="26"/>
          <w:szCs w:val="26"/>
          <w:lang w:val="vi-VN"/>
        </w:rPr>
        <w:t>.</w:t>
      </w:r>
    </w:p>
    <w:p w14:paraId="0065C2E0" w14:textId="68A1B8EB" w:rsidR="00107D2F" w:rsidRPr="005B65D9" w:rsidRDefault="009E7978" w:rsidP="00B534B3">
      <w:pPr>
        <w:pStyle w:val="NormalWeb"/>
        <w:shd w:val="clear" w:color="auto" w:fill="FFFFFF"/>
        <w:spacing w:before="0" w:beforeAutospacing="0" w:after="0" w:afterAutospacing="0" w:line="312" w:lineRule="auto"/>
        <w:ind w:firstLine="720"/>
        <w:jc w:val="both"/>
        <w:textAlignment w:val="baseline"/>
        <w:rPr>
          <w:rFonts w:eastAsia="Calibri"/>
          <w:sz w:val="26"/>
          <w:szCs w:val="26"/>
          <w:shd w:val="clear" w:color="auto" w:fill="FFFFFF"/>
          <w:lang w:val="vi-VN"/>
        </w:rPr>
      </w:pPr>
      <w:r w:rsidRPr="005B65D9">
        <w:rPr>
          <w:i/>
          <w:sz w:val="26"/>
          <w:szCs w:val="26"/>
          <w:lang w:val="vi-VN"/>
        </w:rPr>
        <w:t>2.2.3.</w:t>
      </w:r>
      <w:r w:rsidR="00EE4E98" w:rsidRPr="005B65D9">
        <w:rPr>
          <w:i/>
          <w:sz w:val="26"/>
          <w:szCs w:val="26"/>
          <w:lang w:val="vi-VN"/>
        </w:rPr>
        <w:t xml:space="preserve"> </w:t>
      </w:r>
      <w:r w:rsidR="00107D2F" w:rsidRPr="005B65D9">
        <w:rPr>
          <w:i/>
          <w:sz w:val="26"/>
          <w:szCs w:val="26"/>
          <w:lang w:val="vi-VN"/>
        </w:rPr>
        <w:t xml:space="preserve">Mô hình </w:t>
      </w:r>
      <w:r w:rsidR="00107D2F" w:rsidRPr="005B65D9">
        <w:rPr>
          <w:i/>
          <w:iCs/>
          <w:sz w:val="26"/>
          <w:szCs w:val="26"/>
          <w:shd w:val="clear" w:color="auto" w:fill="FFFFFF"/>
          <w:lang w:val="vi-VN"/>
        </w:rPr>
        <w:t>phân loại khoa học</w:t>
      </w:r>
      <w:r w:rsidR="00107D2F" w:rsidRPr="005B65D9">
        <w:rPr>
          <w:i/>
          <w:sz w:val="26"/>
          <w:szCs w:val="26"/>
          <w:shd w:val="clear" w:color="auto" w:fill="FFFFFF"/>
          <w:lang w:val="vi-VN"/>
        </w:rPr>
        <w:t> các mức độ trí năng</w:t>
      </w:r>
      <w:r w:rsidR="00107D2F" w:rsidRPr="005B65D9">
        <w:rPr>
          <w:sz w:val="26"/>
          <w:szCs w:val="26"/>
          <w:shd w:val="clear" w:color="auto" w:fill="FFFFFF"/>
          <w:lang w:val="vi-VN"/>
        </w:rPr>
        <w:t xml:space="preserve"> mà người học có thể đạt được của nhà tâm lý GD Benjamin Bloom đã đưa ra (1956). Bloom phân loại mục tiêu GD theo hai lĩnh vực tri thức (cognitive domain) và cảm xúc (affective domain). Theo Bloom, lĩnh vực tri thức được chia thành sáu phạm trù chủ yếu, sắp xếp theo mức độ tăng dần gồm Biết (Knowledge), Hiểu (Comprehension), Ứng dụng (Application), Phân tích (Analysis), Tổng hợp (Synthesis) và Đánh giá (Evaluation).</w:t>
      </w:r>
      <w:r w:rsidR="00107D2F" w:rsidRPr="005B65D9">
        <w:rPr>
          <w:rFonts w:eastAsia="Calibri"/>
          <w:i/>
          <w:iCs/>
          <w:sz w:val="26"/>
          <w:szCs w:val="26"/>
          <w:shd w:val="clear" w:color="auto" w:fill="FFFFFF"/>
          <w:lang w:val="vi-VN"/>
        </w:rPr>
        <w:t>“Phân loại Bloom”</w:t>
      </w:r>
      <w:r w:rsidR="00107D2F" w:rsidRPr="005B65D9">
        <w:rPr>
          <w:rFonts w:eastAsia="Calibri"/>
          <w:sz w:val="26"/>
          <w:szCs w:val="26"/>
          <w:shd w:val="clear" w:color="auto" w:fill="FFFFFF"/>
          <w:lang w:val="vi-VN"/>
        </w:rPr>
        <w:t> được dùng như là công cụ quan trọng trong </w:t>
      </w:r>
      <w:r w:rsidR="00107D2F" w:rsidRPr="005B65D9">
        <w:rPr>
          <w:rFonts w:eastAsia="Calibri"/>
          <w:i/>
          <w:iCs/>
          <w:sz w:val="26"/>
          <w:szCs w:val="26"/>
          <w:shd w:val="clear" w:color="auto" w:fill="FFFFFF"/>
          <w:lang w:val="vi-VN"/>
        </w:rPr>
        <w:t>xây dựng mục tiêu GD, đo lường GD,</w:t>
      </w:r>
      <w:r w:rsidR="00561492" w:rsidRPr="005B65D9">
        <w:rPr>
          <w:rFonts w:eastAsia="Calibri"/>
          <w:i/>
          <w:iCs/>
          <w:sz w:val="26"/>
          <w:szCs w:val="26"/>
          <w:shd w:val="clear" w:color="auto" w:fill="FFFFFF"/>
          <w:lang w:val="vi-VN"/>
        </w:rPr>
        <w:t xml:space="preserve"> đặt câu hỏi trong giảng dạy và </w:t>
      </w:r>
      <w:r w:rsidR="00107D2F" w:rsidRPr="005B65D9">
        <w:rPr>
          <w:rFonts w:eastAsia="Calibri"/>
          <w:i/>
          <w:iCs/>
          <w:sz w:val="26"/>
          <w:szCs w:val="26"/>
          <w:shd w:val="clear" w:color="auto" w:fill="FFFFFF"/>
          <w:lang w:val="vi-VN"/>
        </w:rPr>
        <w:t>nghiên cứu, xây dựng và thiết kế bài giảng cũng như hướng dẫn giảng dạy </w:t>
      </w:r>
      <w:r w:rsidR="00107D2F" w:rsidRPr="005B65D9">
        <w:rPr>
          <w:rFonts w:eastAsia="Calibri"/>
          <w:sz w:val="26"/>
          <w:szCs w:val="26"/>
          <w:shd w:val="clear" w:color="auto" w:fill="FFFFFF"/>
          <w:lang w:val="vi-VN"/>
        </w:rPr>
        <w:t xml:space="preserve">để đạt mục tiêu đã đề ra. Từ mô hình phân loại của Bloom </w:t>
      </w:r>
      <w:r w:rsidR="00107D2F" w:rsidRPr="005B65D9">
        <w:rPr>
          <w:rFonts w:eastAsia="Calibri"/>
          <w:sz w:val="26"/>
          <w:szCs w:val="26"/>
          <w:shd w:val="clear" w:color="auto" w:fill="FFFFFF"/>
          <w:lang w:val="vi-VN"/>
        </w:rPr>
        <w:lastRenderedPageBreak/>
        <w:t>gợi giúp cho nhà khoa học xây dựng chuẩn và chỉ số cần dựa vào thang này để có thể lượng hóa được mức độ đạt được của người học</w:t>
      </w:r>
      <w:r w:rsidR="00107D2F" w:rsidRPr="005B65D9">
        <w:rPr>
          <w:rStyle w:val="FootnoteReference"/>
          <w:rFonts w:eastAsia="Calibri"/>
          <w:sz w:val="26"/>
          <w:szCs w:val="26"/>
          <w:shd w:val="clear" w:color="auto" w:fill="FFFFFF"/>
        </w:rPr>
        <w:footnoteReference w:id="4"/>
      </w:r>
      <w:r w:rsidR="00107D2F" w:rsidRPr="005B65D9">
        <w:rPr>
          <w:rFonts w:eastAsia="Calibri"/>
          <w:sz w:val="26"/>
          <w:szCs w:val="26"/>
          <w:shd w:val="clear" w:color="auto" w:fill="FFFFFF"/>
          <w:lang w:val="vi-VN"/>
        </w:rPr>
        <w:t>.</w:t>
      </w:r>
    </w:p>
    <w:p w14:paraId="0936C6BC" w14:textId="5F916854" w:rsidR="00837140" w:rsidRPr="005B65D9" w:rsidRDefault="00107D2F" w:rsidP="00B534B3">
      <w:pPr>
        <w:pStyle w:val="NormalWeb"/>
        <w:shd w:val="clear" w:color="auto" w:fill="FFFFFF"/>
        <w:spacing w:before="0" w:beforeAutospacing="0" w:after="0" w:afterAutospacing="0" w:line="312" w:lineRule="auto"/>
        <w:ind w:firstLine="567"/>
        <w:jc w:val="both"/>
        <w:textAlignment w:val="baseline"/>
        <w:rPr>
          <w:sz w:val="26"/>
          <w:szCs w:val="26"/>
        </w:rPr>
      </w:pPr>
      <w:r w:rsidRPr="005B65D9">
        <w:rPr>
          <w:sz w:val="26"/>
          <w:szCs w:val="26"/>
        </w:rPr>
        <w:t>Quá</w:t>
      </w:r>
      <w:r w:rsidRPr="005B65D9">
        <w:rPr>
          <w:sz w:val="26"/>
          <w:szCs w:val="26"/>
          <w:lang w:val="vi-VN"/>
        </w:rPr>
        <w:t xml:space="preserve"> trình phát triển của trẻ trải dài với các mốc khác nhau theo từng lĩnh vực phát triển thể chất; phát triển </w:t>
      </w:r>
      <w:r w:rsidR="00561492" w:rsidRPr="005B65D9">
        <w:rPr>
          <w:sz w:val="26"/>
          <w:szCs w:val="26"/>
          <w:lang w:val="vi-VN"/>
        </w:rPr>
        <w:t xml:space="preserve">tình </w:t>
      </w:r>
      <w:r w:rsidRPr="005B65D9">
        <w:rPr>
          <w:sz w:val="26"/>
          <w:szCs w:val="26"/>
          <w:lang w:val="vi-VN"/>
        </w:rPr>
        <w:t xml:space="preserve">cảm </w:t>
      </w:r>
      <w:r w:rsidR="00561492" w:rsidRPr="005B65D9">
        <w:rPr>
          <w:sz w:val="26"/>
          <w:szCs w:val="26"/>
          <w:lang w:val="vi-VN"/>
        </w:rPr>
        <w:t>-</w:t>
      </w:r>
      <w:r w:rsidRPr="005B65D9">
        <w:rPr>
          <w:sz w:val="26"/>
          <w:szCs w:val="26"/>
          <w:lang w:val="vi-VN"/>
        </w:rPr>
        <w:t xml:space="preserve"> xã hội; phát triển ngôn ngữ và giao tiếp; phát triển nhận thức; phát triển thẩm mỹ... Khi xây dựng các chuẩn và chỉ số trong </w:t>
      </w:r>
      <w:r w:rsidR="00A35D2F" w:rsidRPr="005B65D9">
        <w:rPr>
          <w:sz w:val="26"/>
          <w:szCs w:val="26"/>
        </w:rPr>
        <w:t>Bộ chuẩn</w:t>
      </w:r>
      <w:r w:rsidRPr="005B65D9">
        <w:rPr>
          <w:sz w:val="26"/>
          <w:szCs w:val="26"/>
          <w:lang w:val="vi-VN"/>
        </w:rPr>
        <w:t xml:space="preserve"> cần phải sử dụng đúng những thuật ngữ phù hợp để có thể lượng hóa được năng lực của trẻ theo thang phân loại của </w:t>
      </w:r>
      <w:r w:rsidRPr="005B65D9">
        <w:rPr>
          <w:sz w:val="26"/>
          <w:szCs w:val="26"/>
          <w:shd w:val="clear" w:color="auto" w:fill="FFFFFF"/>
          <w:lang w:val="vi-VN"/>
        </w:rPr>
        <w:t>Benjamin</w:t>
      </w:r>
      <w:r w:rsidRPr="005B65D9">
        <w:rPr>
          <w:sz w:val="26"/>
          <w:szCs w:val="26"/>
          <w:lang w:val="vi-VN"/>
        </w:rPr>
        <w:t xml:space="preserve"> Bloom.</w:t>
      </w:r>
      <w:r w:rsidR="001E47F7" w:rsidRPr="005B65D9">
        <w:rPr>
          <w:sz w:val="26"/>
          <w:szCs w:val="26"/>
          <w:lang w:val="vi-VN"/>
        </w:rPr>
        <w:t xml:space="preserve"> </w:t>
      </w:r>
      <w:r w:rsidR="00837140" w:rsidRPr="005B65D9">
        <w:rPr>
          <w:sz w:val="26"/>
          <w:szCs w:val="26"/>
        </w:rPr>
        <w:t xml:space="preserve">2.2.4. So sánh tiếp cận năng lực trong chuẩn học sinh phổ thông và trẻ em </w:t>
      </w:r>
      <w:r w:rsidR="00C56EB2" w:rsidRPr="005B65D9">
        <w:rPr>
          <w:sz w:val="26"/>
          <w:szCs w:val="26"/>
        </w:rPr>
        <w:t>năm tuổi</w:t>
      </w:r>
      <w:r w:rsidR="00837140" w:rsidRPr="005B65D9">
        <w:rPr>
          <w:sz w:val="26"/>
          <w:szCs w:val="26"/>
        </w:rPr>
        <w:t xml:space="preserve"> MN</w:t>
      </w:r>
    </w:p>
    <w:p w14:paraId="1572E2C1" w14:textId="7817A367" w:rsidR="00837140" w:rsidRPr="005B65D9" w:rsidRDefault="00837140" w:rsidP="00B534B3">
      <w:pPr>
        <w:pStyle w:val="NormalWeb"/>
        <w:shd w:val="clear" w:color="auto" w:fill="FFFFFF"/>
        <w:spacing w:before="0" w:beforeAutospacing="0" w:after="0" w:afterAutospacing="0" w:line="312" w:lineRule="auto"/>
        <w:ind w:firstLine="567"/>
        <w:jc w:val="both"/>
        <w:rPr>
          <w:sz w:val="26"/>
          <w:szCs w:val="26"/>
        </w:rPr>
      </w:pPr>
      <w:r w:rsidRPr="005B65D9">
        <w:rPr>
          <w:sz w:val="26"/>
          <w:szCs w:val="26"/>
          <w:shd w:val="clear" w:color="auto" w:fill="FFFFFF"/>
        </w:rPr>
        <w:t xml:space="preserve">Bước sang thế kỉ 21, xã hội phát triển với tốc độ nhanh như vũ bão, cùng với những biến đổi liên tục và khôn lường. Để chuẩn bị cho thế hệ trẻ đối mặt và đứng vững trước những thách thức của đời sống, ngày nay giáo dục của các quốc gia chú trọng và quan tâm đầu tư hơn bao giờ hết. </w:t>
      </w:r>
      <w:r w:rsidRPr="005B65D9">
        <w:rPr>
          <w:sz w:val="26"/>
          <w:szCs w:val="26"/>
        </w:rPr>
        <w:t xml:space="preserve">Chuẩn phát triển trẻ em </w:t>
      </w:r>
      <w:r w:rsidR="008444EB" w:rsidRPr="005B65D9">
        <w:rPr>
          <w:sz w:val="26"/>
          <w:szCs w:val="26"/>
        </w:rPr>
        <w:t xml:space="preserve">năm tuổi </w:t>
      </w:r>
      <w:r w:rsidRPr="005B65D9">
        <w:rPr>
          <w:sz w:val="26"/>
          <w:szCs w:val="26"/>
        </w:rPr>
        <w:t xml:space="preserve">đóng vai trò quan trọng làm kim chỉ nam cho việc đổi mới </w:t>
      </w:r>
      <w:r w:rsidR="008444EB" w:rsidRPr="005B65D9">
        <w:rPr>
          <w:sz w:val="26"/>
          <w:szCs w:val="26"/>
        </w:rPr>
        <w:t>C</w:t>
      </w:r>
      <w:r w:rsidRPr="005B65D9">
        <w:rPr>
          <w:sz w:val="26"/>
          <w:szCs w:val="26"/>
        </w:rPr>
        <w:t>hương trình giáo dục bởi “</w:t>
      </w:r>
      <w:r w:rsidR="00A35D2F" w:rsidRPr="005B65D9">
        <w:rPr>
          <w:rStyle w:val="colorblack"/>
          <w:sz w:val="26"/>
          <w:szCs w:val="26"/>
          <w:shd w:val="clear" w:color="auto" w:fill="FFFFFF"/>
        </w:rPr>
        <w:t>Bộ chuẩn</w:t>
      </w:r>
      <w:r w:rsidRPr="005B65D9">
        <w:rPr>
          <w:rStyle w:val="colorblack"/>
          <w:sz w:val="26"/>
          <w:szCs w:val="26"/>
          <w:shd w:val="clear" w:color="auto" w:fill="FFFFFF"/>
          <w:lang w:val="vi-VN"/>
        </w:rPr>
        <w:t> phát triển trẻ em năm tuổi </w:t>
      </w:r>
      <w:r w:rsidRPr="005B65D9">
        <w:rPr>
          <w:rStyle w:val="colorblack"/>
          <w:sz w:val="26"/>
          <w:szCs w:val="26"/>
          <w:shd w:val="clear" w:color="auto" w:fill="FFFFFF"/>
        </w:rPr>
        <w:t>là những tuyên bố thể hiện sự mong đợi về những gì trẻ nên biết và có thể làm được</w:t>
      </w:r>
      <w:r w:rsidRPr="005B65D9">
        <w:rPr>
          <w:rStyle w:val="colorblack"/>
          <w:rFonts w:eastAsia="Malgun Gothic"/>
          <w:sz w:val="26"/>
          <w:szCs w:val="26"/>
          <w:shd w:val="clear" w:color="auto" w:fill="FFFFFF"/>
        </w:rPr>
        <w:t xml:space="preserve">”. Cũng chính từ </w:t>
      </w:r>
      <w:r w:rsidR="00A35D2F" w:rsidRPr="005B65D9">
        <w:rPr>
          <w:rStyle w:val="colorblack"/>
          <w:rFonts w:eastAsia="Malgun Gothic"/>
          <w:sz w:val="26"/>
          <w:szCs w:val="26"/>
          <w:shd w:val="clear" w:color="auto" w:fill="FFFFFF"/>
        </w:rPr>
        <w:t>Bộ chuẩn</w:t>
      </w:r>
      <w:r w:rsidRPr="005B65D9">
        <w:rPr>
          <w:rStyle w:val="colorblack"/>
          <w:rFonts w:eastAsia="Malgun Gothic"/>
          <w:sz w:val="26"/>
          <w:szCs w:val="26"/>
          <w:shd w:val="clear" w:color="auto" w:fill="FFFFFF"/>
        </w:rPr>
        <w:t xml:space="preserve"> phát triển trẻ em </w:t>
      </w:r>
      <w:r w:rsidR="008444EB" w:rsidRPr="005B65D9">
        <w:rPr>
          <w:sz w:val="26"/>
          <w:szCs w:val="26"/>
        </w:rPr>
        <w:t>năm</w:t>
      </w:r>
      <w:r w:rsidRPr="005B65D9">
        <w:rPr>
          <w:rStyle w:val="colorblack"/>
          <w:rFonts w:eastAsia="Malgun Gothic"/>
          <w:sz w:val="26"/>
          <w:szCs w:val="26"/>
          <w:shd w:val="clear" w:color="auto" w:fill="FFFFFF"/>
        </w:rPr>
        <w:t xml:space="preserve"> tuổi để xây dựng hệ thống kết quả đầu ra/ kết quả mong đợi của quá trình giáo dục. Do đó, </w:t>
      </w:r>
      <w:r w:rsidR="00A35D2F" w:rsidRPr="005B65D9">
        <w:rPr>
          <w:rStyle w:val="colorblack"/>
          <w:rFonts w:eastAsia="Malgun Gothic"/>
          <w:sz w:val="26"/>
          <w:szCs w:val="26"/>
          <w:shd w:val="clear" w:color="auto" w:fill="FFFFFF"/>
        </w:rPr>
        <w:t>Bộ chuẩn</w:t>
      </w:r>
      <w:r w:rsidRPr="005B65D9">
        <w:rPr>
          <w:rStyle w:val="colorblack"/>
          <w:rFonts w:eastAsia="Malgun Gothic"/>
          <w:sz w:val="26"/>
          <w:szCs w:val="26"/>
          <w:shd w:val="clear" w:color="auto" w:fill="FFFFFF"/>
        </w:rPr>
        <w:t xml:space="preserve"> phát triển trẻ em </w:t>
      </w:r>
      <w:r w:rsidR="008444EB" w:rsidRPr="005B65D9">
        <w:rPr>
          <w:sz w:val="26"/>
          <w:szCs w:val="26"/>
        </w:rPr>
        <w:t xml:space="preserve">năm </w:t>
      </w:r>
      <w:r w:rsidRPr="005B65D9">
        <w:rPr>
          <w:rStyle w:val="colorblack"/>
          <w:rFonts w:eastAsia="Malgun Gothic"/>
          <w:sz w:val="26"/>
          <w:szCs w:val="26"/>
          <w:shd w:val="clear" w:color="auto" w:fill="FFFFFF"/>
        </w:rPr>
        <w:t>tuổi được xác định xây dựng theo hướng tiếp cận năng lực, làm căn cứ cho việc đổi mớ</w:t>
      </w:r>
      <w:r w:rsidR="00071BAF" w:rsidRPr="005B65D9">
        <w:rPr>
          <w:rStyle w:val="colorblack"/>
          <w:rFonts w:eastAsia="Malgun Gothic"/>
          <w:sz w:val="26"/>
          <w:szCs w:val="26"/>
          <w:shd w:val="clear" w:color="auto" w:fill="FFFFFF"/>
        </w:rPr>
        <w:t>i C</w:t>
      </w:r>
      <w:r w:rsidRPr="005B65D9">
        <w:rPr>
          <w:rStyle w:val="colorblack"/>
          <w:rFonts w:eastAsia="Malgun Gothic"/>
          <w:sz w:val="26"/>
          <w:szCs w:val="26"/>
          <w:shd w:val="clear" w:color="auto" w:fill="FFFFFF"/>
        </w:rPr>
        <w:t>hương trình giáo dục mầm non mới. X</w:t>
      </w:r>
      <w:r w:rsidRPr="005B65D9">
        <w:rPr>
          <w:sz w:val="26"/>
          <w:szCs w:val="26"/>
        </w:rPr>
        <w:t>u thế xây dựng chuẩn phát triển trẻ em và thiết kế chương trình giáo dục theo hướng tiếp cận năng lực được khá nhiều quốc gia quan tâm, vận dụng.</w:t>
      </w:r>
    </w:p>
    <w:p w14:paraId="70A11CB8" w14:textId="73E7993C" w:rsidR="00837140" w:rsidRPr="005B65D9" w:rsidRDefault="00837140" w:rsidP="00B534B3">
      <w:pPr>
        <w:pStyle w:val="ListParagraph"/>
        <w:spacing w:line="312" w:lineRule="auto"/>
        <w:ind w:left="0" w:firstLine="567"/>
        <w:jc w:val="both"/>
        <w:rPr>
          <w:rFonts w:ascii="Times New Roman" w:hAnsi="Times New Roman"/>
          <w:sz w:val="26"/>
          <w:szCs w:val="26"/>
        </w:rPr>
      </w:pPr>
      <w:r w:rsidRPr="005B65D9">
        <w:rPr>
          <w:rFonts w:ascii="Times New Roman" w:hAnsi="Times New Roman"/>
          <w:sz w:val="26"/>
          <w:szCs w:val="26"/>
        </w:rPr>
        <w:t>Đối chiếu và so sánh giữa định hướng năng lực và giá trị của GDMN với GD</w:t>
      </w:r>
      <w:r w:rsidR="008444EB" w:rsidRPr="005B65D9">
        <w:rPr>
          <w:rFonts w:ascii="Times New Roman" w:hAnsi="Times New Roman"/>
          <w:sz w:val="26"/>
          <w:szCs w:val="26"/>
        </w:rPr>
        <w:t xml:space="preserve"> phổ thông</w:t>
      </w:r>
      <w:r w:rsidRPr="005B65D9">
        <w:rPr>
          <w:rFonts w:ascii="Times New Roman" w:hAnsi="Times New Roman"/>
          <w:sz w:val="26"/>
          <w:szCs w:val="26"/>
        </w:rPr>
        <w:t>, cho thấy có sự liên thông trong định hướng quá trình giáo dục ở Việt Nam.</w:t>
      </w:r>
    </w:p>
    <w:p w14:paraId="3F87669C" w14:textId="77777777" w:rsidR="00837140" w:rsidRPr="005B65D9" w:rsidRDefault="00837140" w:rsidP="00B534B3">
      <w:pPr>
        <w:pStyle w:val="ListParagraph"/>
        <w:spacing w:line="312" w:lineRule="auto"/>
        <w:ind w:left="0"/>
        <w:jc w:val="center"/>
        <w:rPr>
          <w:rFonts w:ascii="Times New Roman" w:eastAsiaTheme="minorHAnsi" w:hAnsi="Times New Roman"/>
          <w:i/>
          <w:sz w:val="26"/>
          <w:szCs w:val="26"/>
        </w:rPr>
      </w:pPr>
      <w:r w:rsidRPr="005B65D9">
        <w:rPr>
          <w:rFonts w:ascii="Times New Roman" w:hAnsi="Times New Roman"/>
          <w:b/>
          <w:sz w:val="26"/>
          <w:szCs w:val="26"/>
        </w:rPr>
        <w:t>Bảng so sánh tính liên thông các giá trị và năng lực của GDMN và GDPT</w:t>
      </w:r>
    </w:p>
    <w:tbl>
      <w:tblPr>
        <w:tblStyle w:val="TableGrid"/>
        <w:tblW w:w="9445" w:type="dxa"/>
        <w:tblLook w:val="04A0" w:firstRow="1" w:lastRow="0" w:firstColumn="1" w:lastColumn="0" w:noHBand="0" w:noVBand="1"/>
      </w:tblPr>
      <w:tblGrid>
        <w:gridCol w:w="1345"/>
        <w:gridCol w:w="2610"/>
        <w:gridCol w:w="3150"/>
        <w:gridCol w:w="2340"/>
      </w:tblGrid>
      <w:tr w:rsidR="005B65D9" w:rsidRPr="005B65D9" w14:paraId="44A1FFD1" w14:textId="77777777" w:rsidTr="006E5867">
        <w:trPr>
          <w:trHeight w:val="280"/>
        </w:trPr>
        <w:tc>
          <w:tcPr>
            <w:tcW w:w="1345" w:type="dxa"/>
            <w:vMerge w:val="restart"/>
            <w:tcBorders>
              <w:top w:val="single" w:sz="4" w:space="0" w:color="auto"/>
              <w:left w:val="single" w:sz="4" w:space="0" w:color="auto"/>
              <w:right w:val="single" w:sz="4" w:space="0" w:color="auto"/>
            </w:tcBorders>
            <w:hideMark/>
          </w:tcPr>
          <w:p w14:paraId="487854F3" w14:textId="77777777" w:rsidR="00837140" w:rsidRPr="005B65D9" w:rsidRDefault="00837140" w:rsidP="00B534B3">
            <w:pPr>
              <w:pStyle w:val="ListParagraph"/>
              <w:spacing w:line="312" w:lineRule="auto"/>
              <w:ind w:left="0"/>
              <w:jc w:val="center"/>
              <w:rPr>
                <w:rFonts w:ascii="Times New Roman" w:hAnsi="Times New Roman"/>
                <w:b/>
                <w:sz w:val="26"/>
                <w:szCs w:val="26"/>
              </w:rPr>
            </w:pPr>
            <w:r w:rsidRPr="005B65D9">
              <w:rPr>
                <w:rFonts w:ascii="Times New Roman" w:hAnsi="Times New Roman"/>
                <w:b/>
                <w:sz w:val="26"/>
                <w:szCs w:val="26"/>
              </w:rPr>
              <w:t>Nội dung</w:t>
            </w:r>
          </w:p>
        </w:tc>
        <w:tc>
          <w:tcPr>
            <w:tcW w:w="5760" w:type="dxa"/>
            <w:gridSpan w:val="2"/>
            <w:tcBorders>
              <w:top w:val="single" w:sz="4" w:space="0" w:color="auto"/>
              <w:left w:val="single" w:sz="4" w:space="0" w:color="auto"/>
              <w:bottom w:val="single" w:sz="4" w:space="0" w:color="auto"/>
              <w:right w:val="single" w:sz="4" w:space="0" w:color="auto"/>
            </w:tcBorders>
            <w:hideMark/>
          </w:tcPr>
          <w:p w14:paraId="4B5FC5CB" w14:textId="77777777" w:rsidR="00837140" w:rsidRPr="005B65D9" w:rsidRDefault="00837140" w:rsidP="00B534B3">
            <w:pPr>
              <w:pStyle w:val="ListParagraph"/>
              <w:spacing w:line="312" w:lineRule="auto"/>
              <w:ind w:left="0"/>
              <w:jc w:val="center"/>
              <w:rPr>
                <w:rFonts w:ascii="Times New Roman" w:hAnsi="Times New Roman"/>
                <w:b/>
                <w:sz w:val="26"/>
                <w:szCs w:val="26"/>
              </w:rPr>
            </w:pPr>
            <w:r w:rsidRPr="005B65D9">
              <w:rPr>
                <w:rFonts w:ascii="Times New Roman" w:hAnsi="Times New Roman"/>
                <w:b/>
                <w:sz w:val="26"/>
                <w:szCs w:val="26"/>
              </w:rPr>
              <w:t>GDMN</w:t>
            </w:r>
          </w:p>
        </w:tc>
        <w:tc>
          <w:tcPr>
            <w:tcW w:w="2340" w:type="dxa"/>
            <w:vMerge w:val="restart"/>
            <w:tcBorders>
              <w:top w:val="single" w:sz="4" w:space="0" w:color="auto"/>
              <w:left w:val="single" w:sz="4" w:space="0" w:color="auto"/>
              <w:right w:val="single" w:sz="4" w:space="0" w:color="auto"/>
            </w:tcBorders>
            <w:hideMark/>
          </w:tcPr>
          <w:p w14:paraId="3433DC95" w14:textId="77777777" w:rsidR="00837140" w:rsidRPr="005B65D9" w:rsidRDefault="00837140" w:rsidP="00B534B3">
            <w:pPr>
              <w:pStyle w:val="ListParagraph"/>
              <w:spacing w:line="312" w:lineRule="auto"/>
              <w:ind w:left="0"/>
              <w:jc w:val="center"/>
              <w:rPr>
                <w:rFonts w:ascii="Times New Roman" w:hAnsi="Times New Roman"/>
                <w:b/>
                <w:sz w:val="26"/>
                <w:szCs w:val="26"/>
              </w:rPr>
            </w:pPr>
            <w:r w:rsidRPr="005B65D9">
              <w:rPr>
                <w:rFonts w:ascii="Times New Roman" w:hAnsi="Times New Roman"/>
                <w:b/>
                <w:sz w:val="26"/>
                <w:szCs w:val="26"/>
              </w:rPr>
              <w:t>GDPT</w:t>
            </w:r>
          </w:p>
        </w:tc>
      </w:tr>
      <w:tr w:rsidR="005B65D9" w:rsidRPr="005B65D9" w14:paraId="5DA6E940" w14:textId="77777777" w:rsidTr="006E5867">
        <w:trPr>
          <w:trHeight w:val="180"/>
        </w:trPr>
        <w:tc>
          <w:tcPr>
            <w:tcW w:w="1345" w:type="dxa"/>
            <w:vMerge/>
            <w:tcBorders>
              <w:left w:val="single" w:sz="4" w:space="0" w:color="auto"/>
              <w:bottom w:val="single" w:sz="4" w:space="0" w:color="auto"/>
              <w:right w:val="single" w:sz="4" w:space="0" w:color="auto"/>
            </w:tcBorders>
          </w:tcPr>
          <w:p w14:paraId="15DFDDE7" w14:textId="77777777" w:rsidR="00837140" w:rsidRPr="005B65D9" w:rsidRDefault="00837140" w:rsidP="00B534B3">
            <w:pPr>
              <w:pStyle w:val="ListParagraph"/>
              <w:spacing w:line="312" w:lineRule="auto"/>
              <w:ind w:left="0"/>
              <w:jc w:val="center"/>
              <w:rPr>
                <w:rFonts w:ascii="Times New Roman" w:hAnsi="Times New Roman"/>
                <w:b/>
                <w:sz w:val="26"/>
                <w:szCs w:val="26"/>
              </w:rPr>
            </w:pPr>
          </w:p>
        </w:tc>
        <w:tc>
          <w:tcPr>
            <w:tcW w:w="2610" w:type="dxa"/>
            <w:tcBorders>
              <w:top w:val="single" w:sz="4" w:space="0" w:color="auto"/>
              <w:left w:val="single" w:sz="4" w:space="0" w:color="auto"/>
              <w:bottom w:val="single" w:sz="4" w:space="0" w:color="auto"/>
              <w:right w:val="single" w:sz="4" w:space="0" w:color="auto"/>
            </w:tcBorders>
          </w:tcPr>
          <w:p w14:paraId="4850ACC0" w14:textId="77777777" w:rsidR="00837140" w:rsidRPr="005B65D9" w:rsidRDefault="00837140" w:rsidP="00B534B3">
            <w:pPr>
              <w:pStyle w:val="ListParagraph"/>
              <w:spacing w:line="312" w:lineRule="auto"/>
              <w:ind w:left="0"/>
              <w:jc w:val="center"/>
              <w:rPr>
                <w:rFonts w:ascii="Times New Roman" w:hAnsi="Times New Roman"/>
                <w:b/>
                <w:sz w:val="26"/>
                <w:szCs w:val="26"/>
              </w:rPr>
            </w:pPr>
            <w:r w:rsidRPr="005B65D9">
              <w:rPr>
                <w:rFonts w:ascii="Times New Roman" w:hAnsi="Times New Roman"/>
                <w:b/>
                <w:sz w:val="26"/>
                <w:szCs w:val="26"/>
              </w:rPr>
              <w:t>Nội dung</w:t>
            </w:r>
          </w:p>
        </w:tc>
        <w:tc>
          <w:tcPr>
            <w:tcW w:w="3150" w:type="dxa"/>
            <w:tcBorders>
              <w:top w:val="single" w:sz="4" w:space="0" w:color="auto"/>
              <w:left w:val="single" w:sz="4" w:space="0" w:color="auto"/>
              <w:bottom w:val="single" w:sz="4" w:space="0" w:color="auto"/>
              <w:right w:val="single" w:sz="4" w:space="0" w:color="auto"/>
            </w:tcBorders>
          </w:tcPr>
          <w:p w14:paraId="5A0026AD" w14:textId="77777777" w:rsidR="00837140" w:rsidRPr="005B65D9" w:rsidRDefault="00837140" w:rsidP="00B534B3">
            <w:pPr>
              <w:pStyle w:val="ListParagraph"/>
              <w:spacing w:line="312" w:lineRule="auto"/>
              <w:ind w:left="0"/>
              <w:jc w:val="center"/>
              <w:rPr>
                <w:rFonts w:ascii="Times New Roman" w:hAnsi="Times New Roman"/>
                <w:b/>
                <w:sz w:val="26"/>
                <w:szCs w:val="26"/>
              </w:rPr>
            </w:pPr>
            <w:r w:rsidRPr="005B65D9">
              <w:rPr>
                <w:rFonts w:ascii="Times New Roman" w:hAnsi="Times New Roman"/>
                <w:b/>
                <w:sz w:val="26"/>
                <w:szCs w:val="26"/>
              </w:rPr>
              <w:t>Lĩnh vực thể hiện</w:t>
            </w:r>
          </w:p>
        </w:tc>
        <w:tc>
          <w:tcPr>
            <w:tcW w:w="2340" w:type="dxa"/>
            <w:vMerge/>
            <w:tcBorders>
              <w:left w:val="single" w:sz="4" w:space="0" w:color="auto"/>
              <w:bottom w:val="single" w:sz="4" w:space="0" w:color="auto"/>
              <w:right w:val="single" w:sz="4" w:space="0" w:color="auto"/>
            </w:tcBorders>
          </w:tcPr>
          <w:p w14:paraId="52D8AE63" w14:textId="77777777" w:rsidR="00837140" w:rsidRPr="005B65D9" w:rsidRDefault="00837140" w:rsidP="00B534B3">
            <w:pPr>
              <w:pStyle w:val="ListParagraph"/>
              <w:spacing w:line="312" w:lineRule="auto"/>
              <w:ind w:left="0"/>
              <w:jc w:val="center"/>
              <w:rPr>
                <w:rFonts w:ascii="Times New Roman" w:hAnsi="Times New Roman"/>
                <w:b/>
                <w:sz w:val="26"/>
                <w:szCs w:val="26"/>
              </w:rPr>
            </w:pPr>
          </w:p>
        </w:tc>
      </w:tr>
      <w:tr w:rsidR="005B65D9" w:rsidRPr="005B65D9" w14:paraId="3324D37A" w14:textId="77777777" w:rsidTr="006E5867">
        <w:tc>
          <w:tcPr>
            <w:tcW w:w="1345" w:type="dxa"/>
            <w:tcBorders>
              <w:top w:val="single" w:sz="4" w:space="0" w:color="auto"/>
              <w:left w:val="single" w:sz="4" w:space="0" w:color="auto"/>
              <w:bottom w:val="single" w:sz="4" w:space="0" w:color="auto"/>
              <w:right w:val="single" w:sz="4" w:space="0" w:color="auto"/>
            </w:tcBorders>
            <w:hideMark/>
          </w:tcPr>
          <w:p w14:paraId="674F1B8F"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Các giá trị</w:t>
            </w:r>
          </w:p>
        </w:tc>
        <w:tc>
          <w:tcPr>
            <w:tcW w:w="2610" w:type="dxa"/>
            <w:tcBorders>
              <w:top w:val="single" w:sz="4" w:space="0" w:color="auto"/>
              <w:left w:val="single" w:sz="4" w:space="0" w:color="auto"/>
              <w:bottom w:val="single" w:sz="4" w:space="0" w:color="auto"/>
              <w:right w:val="single" w:sz="4" w:space="0" w:color="auto"/>
            </w:tcBorders>
            <w:hideMark/>
          </w:tcPr>
          <w:p w14:paraId="60E11896"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Yêu thương</w:t>
            </w:r>
          </w:p>
          <w:p w14:paraId="367911F4"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Tôn trọng</w:t>
            </w:r>
          </w:p>
          <w:p w14:paraId="5DB280DA"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Trung thực</w:t>
            </w:r>
          </w:p>
          <w:p w14:paraId="2406026A"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Trách nhiệm</w:t>
            </w:r>
          </w:p>
        </w:tc>
        <w:tc>
          <w:tcPr>
            <w:tcW w:w="3150" w:type="dxa"/>
            <w:tcBorders>
              <w:top w:val="single" w:sz="4" w:space="0" w:color="auto"/>
              <w:left w:val="single" w:sz="4" w:space="0" w:color="auto"/>
              <w:bottom w:val="single" w:sz="4" w:space="0" w:color="auto"/>
              <w:right w:val="single" w:sz="4" w:space="0" w:color="auto"/>
            </w:tcBorders>
          </w:tcPr>
          <w:p w14:paraId="15976078" w14:textId="77777777" w:rsidR="00837140" w:rsidRPr="005B65D9" w:rsidRDefault="00837140" w:rsidP="00B534B3">
            <w:pPr>
              <w:spacing w:line="312" w:lineRule="auto"/>
              <w:rPr>
                <w:rFonts w:ascii="Times New Roman" w:hAnsi="Times New Roman"/>
                <w:sz w:val="26"/>
                <w:szCs w:val="26"/>
              </w:rPr>
            </w:pPr>
          </w:p>
          <w:p w14:paraId="6B5CABC4"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Được thể hiện qua các lĩnh vực giáo dục phát triển</w:t>
            </w:r>
          </w:p>
        </w:tc>
        <w:tc>
          <w:tcPr>
            <w:tcW w:w="2340" w:type="dxa"/>
            <w:tcBorders>
              <w:top w:val="single" w:sz="4" w:space="0" w:color="auto"/>
              <w:left w:val="single" w:sz="4" w:space="0" w:color="auto"/>
              <w:bottom w:val="single" w:sz="4" w:space="0" w:color="auto"/>
              <w:right w:val="single" w:sz="4" w:space="0" w:color="auto"/>
            </w:tcBorders>
            <w:hideMark/>
          </w:tcPr>
          <w:p w14:paraId="5D3665AD"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Yêu nước</w:t>
            </w:r>
          </w:p>
          <w:p w14:paraId="0AE79836"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Nhân ái</w:t>
            </w:r>
          </w:p>
          <w:p w14:paraId="71C6F47B"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Chăm chỉ</w:t>
            </w:r>
          </w:p>
          <w:p w14:paraId="789DFA9B"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Trung thực</w:t>
            </w:r>
          </w:p>
          <w:p w14:paraId="5FA40A1D"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Trách nhiệm</w:t>
            </w:r>
          </w:p>
        </w:tc>
      </w:tr>
      <w:tr w:rsidR="005B65D9" w:rsidRPr="005B65D9" w14:paraId="25A64938" w14:textId="77777777" w:rsidTr="006E5867">
        <w:trPr>
          <w:trHeight w:val="380"/>
        </w:trPr>
        <w:tc>
          <w:tcPr>
            <w:tcW w:w="1345" w:type="dxa"/>
            <w:vMerge w:val="restart"/>
            <w:tcBorders>
              <w:top w:val="single" w:sz="4" w:space="0" w:color="auto"/>
              <w:left w:val="single" w:sz="4" w:space="0" w:color="auto"/>
              <w:right w:val="single" w:sz="4" w:space="0" w:color="auto"/>
            </w:tcBorders>
            <w:hideMark/>
          </w:tcPr>
          <w:p w14:paraId="26D1BA1A"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Các năng lực chung</w:t>
            </w:r>
          </w:p>
        </w:tc>
        <w:tc>
          <w:tcPr>
            <w:tcW w:w="2610" w:type="dxa"/>
            <w:tcBorders>
              <w:top w:val="single" w:sz="4" w:space="0" w:color="auto"/>
              <w:left w:val="single" w:sz="4" w:space="0" w:color="auto"/>
              <w:bottom w:val="dashed" w:sz="4" w:space="0" w:color="auto"/>
              <w:right w:val="single" w:sz="4" w:space="0" w:color="auto"/>
            </w:tcBorders>
            <w:hideMark/>
          </w:tcPr>
          <w:p w14:paraId="56DD358F"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Tự chủ và tự học</w:t>
            </w:r>
          </w:p>
        </w:tc>
        <w:tc>
          <w:tcPr>
            <w:tcW w:w="3150" w:type="dxa"/>
            <w:tcBorders>
              <w:top w:val="single" w:sz="4" w:space="0" w:color="auto"/>
              <w:left w:val="single" w:sz="4" w:space="0" w:color="auto"/>
              <w:bottom w:val="dashed" w:sz="4" w:space="0" w:color="auto"/>
              <w:right w:val="single" w:sz="4" w:space="0" w:color="auto"/>
            </w:tcBorders>
          </w:tcPr>
          <w:p w14:paraId="7F5C9F0A"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Lĩnh vực tiếp cận với việc học</w:t>
            </w:r>
          </w:p>
        </w:tc>
        <w:tc>
          <w:tcPr>
            <w:tcW w:w="2340" w:type="dxa"/>
            <w:vMerge w:val="restart"/>
            <w:tcBorders>
              <w:top w:val="single" w:sz="4" w:space="0" w:color="auto"/>
              <w:left w:val="single" w:sz="4" w:space="0" w:color="auto"/>
              <w:right w:val="single" w:sz="4" w:space="0" w:color="auto"/>
            </w:tcBorders>
          </w:tcPr>
          <w:p w14:paraId="1F4E38A6" w14:textId="77777777" w:rsidR="00837140" w:rsidRPr="005B65D9" w:rsidRDefault="00837140" w:rsidP="00B534B3">
            <w:pPr>
              <w:pStyle w:val="ListParagraph"/>
              <w:spacing w:line="312" w:lineRule="auto"/>
              <w:ind w:left="0"/>
              <w:jc w:val="both"/>
              <w:rPr>
                <w:rFonts w:ascii="Times New Roman" w:hAnsi="Times New Roman"/>
                <w:sz w:val="26"/>
                <w:szCs w:val="26"/>
              </w:rPr>
            </w:pPr>
          </w:p>
          <w:p w14:paraId="16DFEF15"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Tự chủ và tự học</w:t>
            </w:r>
          </w:p>
          <w:p w14:paraId="27E3A3A4"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lastRenderedPageBreak/>
              <w:t>+ Giao tiếp và hợp tác</w:t>
            </w:r>
          </w:p>
          <w:p w14:paraId="63098818" w14:textId="77777777" w:rsidR="00837140" w:rsidRPr="005B65D9" w:rsidRDefault="00837140" w:rsidP="00B534B3">
            <w:pPr>
              <w:pStyle w:val="ListParagraph"/>
              <w:spacing w:line="312" w:lineRule="auto"/>
              <w:ind w:left="0"/>
              <w:jc w:val="both"/>
              <w:rPr>
                <w:rFonts w:ascii="Times New Roman" w:hAnsi="Times New Roman"/>
                <w:sz w:val="26"/>
                <w:szCs w:val="26"/>
              </w:rPr>
            </w:pPr>
          </w:p>
          <w:p w14:paraId="7FB6DF6D"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Giải quyết vấn đề và sáng tạo</w:t>
            </w:r>
          </w:p>
        </w:tc>
      </w:tr>
      <w:tr w:rsidR="005B65D9" w:rsidRPr="005B65D9" w14:paraId="5A000566" w14:textId="77777777" w:rsidTr="006E5867">
        <w:trPr>
          <w:trHeight w:val="134"/>
        </w:trPr>
        <w:tc>
          <w:tcPr>
            <w:tcW w:w="1345" w:type="dxa"/>
            <w:vMerge/>
            <w:tcBorders>
              <w:left w:val="single" w:sz="4" w:space="0" w:color="auto"/>
              <w:right w:val="single" w:sz="4" w:space="0" w:color="auto"/>
            </w:tcBorders>
          </w:tcPr>
          <w:p w14:paraId="77539D1E" w14:textId="77777777" w:rsidR="00837140" w:rsidRPr="005B65D9" w:rsidRDefault="00837140" w:rsidP="00B534B3">
            <w:pPr>
              <w:pStyle w:val="ListParagraph"/>
              <w:spacing w:line="312" w:lineRule="auto"/>
              <w:ind w:left="0"/>
              <w:jc w:val="both"/>
              <w:rPr>
                <w:rFonts w:ascii="Times New Roman" w:hAnsi="Times New Roman"/>
                <w:sz w:val="26"/>
                <w:szCs w:val="26"/>
              </w:rPr>
            </w:pPr>
          </w:p>
        </w:tc>
        <w:tc>
          <w:tcPr>
            <w:tcW w:w="2610" w:type="dxa"/>
            <w:tcBorders>
              <w:top w:val="dashed" w:sz="4" w:space="0" w:color="auto"/>
              <w:left w:val="single" w:sz="4" w:space="0" w:color="auto"/>
              <w:bottom w:val="dashed" w:sz="4" w:space="0" w:color="auto"/>
              <w:right w:val="single" w:sz="4" w:space="0" w:color="auto"/>
            </w:tcBorders>
          </w:tcPr>
          <w:p w14:paraId="5DBF7571"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xml:space="preserve">+ Giao tiếp </w:t>
            </w:r>
          </w:p>
        </w:tc>
        <w:tc>
          <w:tcPr>
            <w:tcW w:w="3150" w:type="dxa"/>
            <w:tcBorders>
              <w:top w:val="dashed" w:sz="4" w:space="0" w:color="auto"/>
              <w:left w:val="single" w:sz="4" w:space="0" w:color="auto"/>
              <w:bottom w:val="dashed" w:sz="4" w:space="0" w:color="auto"/>
              <w:right w:val="single" w:sz="4" w:space="0" w:color="auto"/>
            </w:tcBorders>
          </w:tcPr>
          <w:p w14:paraId="15095F79"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Lĩnh vực phát triển ngôn ngữ; lĩnh vực tình càm và quan hệ xã hội</w:t>
            </w:r>
          </w:p>
        </w:tc>
        <w:tc>
          <w:tcPr>
            <w:tcW w:w="2340" w:type="dxa"/>
            <w:vMerge/>
            <w:tcBorders>
              <w:left w:val="single" w:sz="4" w:space="0" w:color="auto"/>
              <w:right w:val="single" w:sz="4" w:space="0" w:color="auto"/>
            </w:tcBorders>
          </w:tcPr>
          <w:p w14:paraId="23A05C42" w14:textId="77777777" w:rsidR="00837140" w:rsidRPr="005B65D9" w:rsidRDefault="00837140" w:rsidP="00B534B3">
            <w:pPr>
              <w:pStyle w:val="ListParagraph"/>
              <w:spacing w:line="312" w:lineRule="auto"/>
              <w:ind w:left="0"/>
              <w:jc w:val="both"/>
              <w:rPr>
                <w:rFonts w:ascii="Times New Roman" w:hAnsi="Times New Roman"/>
                <w:sz w:val="26"/>
                <w:szCs w:val="26"/>
              </w:rPr>
            </w:pPr>
          </w:p>
        </w:tc>
      </w:tr>
      <w:tr w:rsidR="005B65D9" w:rsidRPr="005B65D9" w14:paraId="592322F6" w14:textId="77777777" w:rsidTr="006E5867">
        <w:trPr>
          <w:trHeight w:val="260"/>
        </w:trPr>
        <w:tc>
          <w:tcPr>
            <w:tcW w:w="1345" w:type="dxa"/>
            <w:vMerge/>
            <w:tcBorders>
              <w:left w:val="single" w:sz="4" w:space="0" w:color="auto"/>
              <w:right w:val="single" w:sz="4" w:space="0" w:color="auto"/>
            </w:tcBorders>
          </w:tcPr>
          <w:p w14:paraId="4DDC0773" w14:textId="77777777" w:rsidR="00837140" w:rsidRPr="005B65D9" w:rsidRDefault="00837140" w:rsidP="00B534B3">
            <w:pPr>
              <w:pStyle w:val="ListParagraph"/>
              <w:spacing w:line="312" w:lineRule="auto"/>
              <w:ind w:left="0"/>
              <w:jc w:val="both"/>
              <w:rPr>
                <w:rFonts w:ascii="Times New Roman" w:hAnsi="Times New Roman"/>
                <w:sz w:val="26"/>
                <w:szCs w:val="26"/>
              </w:rPr>
            </w:pPr>
          </w:p>
        </w:tc>
        <w:tc>
          <w:tcPr>
            <w:tcW w:w="2610" w:type="dxa"/>
            <w:tcBorders>
              <w:top w:val="dashed" w:sz="4" w:space="0" w:color="auto"/>
              <w:left w:val="single" w:sz="4" w:space="0" w:color="auto"/>
              <w:bottom w:val="dashed" w:sz="4" w:space="0" w:color="auto"/>
              <w:right w:val="single" w:sz="4" w:space="0" w:color="auto"/>
            </w:tcBorders>
          </w:tcPr>
          <w:p w14:paraId="0D16A81D"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xml:space="preserve">+ Thích ứng </w:t>
            </w:r>
          </w:p>
        </w:tc>
        <w:tc>
          <w:tcPr>
            <w:tcW w:w="3150" w:type="dxa"/>
            <w:tcBorders>
              <w:top w:val="dashed" w:sz="4" w:space="0" w:color="auto"/>
              <w:left w:val="single" w:sz="4" w:space="0" w:color="auto"/>
              <w:bottom w:val="dashed" w:sz="4" w:space="0" w:color="auto"/>
              <w:right w:val="single" w:sz="4" w:space="0" w:color="auto"/>
            </w:tcBorders>
          </w:tcPr>
          <w:p w14:paraId="393C1223"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Lĩnh vực phát triển thể chất</w:t>
            </w:r>
          </w:p>
        </w:tc>
        <w:tc>
          <w:tcPr>
            <w:tcW w:w="2340" w:type="dxa"/>
            <w:vMerge/>
            <w:tcBorders>
              <w:left w:val="single" w:sz="4" w:space="0" w:color="auto"/>
              <w:right w:val="single" w:sz="4" w:space="0" w:color="auto"/>
            </w:tcBorders>
          </w:tcPr>
          <w:p w14:paraId="5090ABFF" w14:textId="77777777" w:rsidR="00837140" w:rsidRPr="005B65D9" w:rsidRDefault="00837140" w:rsidP="00B534B3">
            <w:pPr>
              <w:pStyle w:val="ListParagraph"/>
              <w:spacing w:line="312" w:lineRule="auto"/>
              <w:ind w:left="0"/>
              <w:jc w:val="both"/>
              <w:rPr>
                <w:rFonts w:ascii="Times New Roman" w:hAnsi="Times New Roman"/>
                <w:sz w:val="26"/>
                <w:szCs w:val="26"/>
              </w:rPr>
            </w:pPr>
          </w:p>
        </w:tc>
      </w:tr>
      <w:tr w:rsidR="005B65D9" w:rsidRPr="005B65D9" w14:paraId="3E02DB93" w14:textId="77777777" w:rsidTr="006E5867">
        <w:trPr>
          <w:trHeight w:val="1270"/>
        </w:trPr>
        <w:tc>
          <w:tcPr>
            <w:tcW w:w="1345" w:type="dxa"/>
            <w:vMerge/>
            <w:tcBorders>
              <w:left w:val="single" w:sz="4" w:space="0" w:color="auto"/>
              <w:right w:val="single" w:sz="4" w:space="0" w:color="auto"/>
            </w:tcBorders>
          </w:tcPr>
          <w:p w14:paraId="34012297" w14:textId="77777777" w:rsidR="00837140" w:rsidRPr="005B65D9" w:rsidRDefault="00837140" w:rsidP="00B534B3">
            <w:pPr>
              <w:pStyle w:val="ListParagraph"/>
              <w:spacing w:line="312" w:lineRule="auto"/>
              <w:ind w:left="0"/>
              <w:jc w:val="both"/>
              <w:rPr>
                <w:rFonts w:ascii="Times New Roman" w:hAnsi="Times New Roman"/>
                <w:sz w:val="26"/>
                <w:szCs w:val="26"/>
              </w:rPr>
            </w:pPr>
          </w:p>
        </w:tc>
        <w:tc>
          <w:tcPr>
            <w:tcW w:w="2610" w:type="dxa"/>
            <w:tcBorders>
              <w:top w:val="dashed" w:sz="4" w:space="0" w:color="auto"/>
              <w:left w:val="single" w:sz="4" w:space="0" w:color="auto"/>
              <w:bottom w:val="dashed" w:sz="4" w:space="0" w:color="auto"/>
              <w:right w:val="single" w:sz="4" w:space="0" w:color="auto"/>
            </w:tcBorders>
          </w:tcPr>
          <w:p w14:paraId="2A98D1EC"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xml:space="preserve">+ Sáng tạo </w:t>
            </w:r>
          </w:p>
        </w:tc>
        <w:tc>
          <w:tcPr>
            <w:tcW w:w="3150" w:type="dxa"/>
            <w:tcBorders>
              <w:top w:val="dashed" w:sz="4" w:space="0" w:color="auto"/>
              <w:left w:val="single" w:sz="4" w:space="0" w:color="auto"/>
              <w:bottom w:val="dashed" w:sz="4" w:space="0" w:color="auto"/>
              <w:right w:val="single" w:sz="4" w:space="0" w:color="auto"/>
            </w:tcBorders>
          </w:tcPr>
          <w:p w14:paraId="43BA271F"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Lĩnh vực phát triển thẩm mỹ; Lĩnh vực phát triển ngôn ngữ</w:t>
            </w:r>
          </w:p>
        </w:tc>
        <w:tc>
          <w:tcPr>
            <w:tcW w:w="2340" w:type="dxa"/>
            <w:vMerge/>
            <w:tcBorders>
              <w:left w:val="single" w:sz="4" w:space="0" w:color="auto"/>
              <w:right w:val="single" w:sz="4" w:space="0" w:color="auto"/>
            </w:tcBorders>
          </w:tcPr>
          <w:p w14:paraId="577BA8AD" w14:textId="77777777" w:rsidR="00837140" w:rsidRPr="005B65D9" w:rsidRDefault="00837140" w:rsidP="00B534B3">
            <w:pPr>
              <w:pStyle w:val="ListParagraph"/>
              <w:spacing w:line="312" w:lineRule="auto"/>
              <w:ind w:left="0"/>
              <w:jc w:val="both"/>
              <w:rPr>
                <w:rFonts w:ascii="Times New Roman" w:hAnsi="Times New Roman"/>
                <w:sz w:val="26"/>
                <w:szCs w:val="26"/>
              </w:rPr>
            </w:pPr>
          </w:p>
        </w:tc>
      </w:tr>
      <w:tr w:rsidR="005B65D9" w:rsidRPr="005B65D9" w14:paraId="261381DA" w14:textId="77777777" w:rsidTr="006E5867">
        <w:trPr>
          <w:trHeight w:val="343"/>
        </w:trPr>
        <w:tc>
          <w:tcPr>
            <w:tcW w:w="1345" w:type="dxa"/>
            <w:vMerge/>
            <w:tcBorders>
              <w:left w:val="single" w:sz="4" w:space="0" w:color="auto"/>
              <w:right w:val="single" w:sz="4" w:space="0" w:color="auto"/>
            </w:tcBorders>
          </w:tcPr>
          <w:p w14:paraId="0EAE715E" w14:textId="77777777" w:rsidR="00837140" w:rsidRPr="005B65D9" w:rsidRDefault="00837140" w:rsidP="00B534B3">
            <w:pPr>
              <w:pStyle w:val="ListParagraph"/>
              <w:spacing w:line="312" w:lineRule="auto"/>
              <w:ind w:left="0"/>
              <w:jc w:val="both"/>
              <w:rPr>
                <w:rFonts w:ascii="Times New Roman" w:hAnsi="Times New Roman"/>
                <w:sz w:val="26"/>
                <w:szCs w:val="26"/>
              </w:rPr>
            </w:pPr>
          </w:p>
        </w:tc>
        <w:tc>
          <w:tcPr>
            <w:tcW w:w="2610" w:type="dxa"/>
            <w:tcBorders>
              <w:top w:val="dashed" w:sz="4" w:space="0" w:color="auto"/>
              <w:left w:val="single" w:sz="4" w:space="0" w:color="auto"/>
              <w:bottom w:val="dashed" w:sz="4" w:space="0" w:color="auto"/>
              <w:right w:val="single" w:sz="4" w:space="0" w:color="auto"/>
            </w:tcBorders>
          </w:tcPr>
          <w:p w14:paraId="553FEA41"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Hợp tác</w:t>
            </w:r>
          </w:p>
        </w:tc>
        <w:tc>
          <w:tcPr>
            <w:tcW w:w="3150" w:type="dxa"/>
            <w:tcBorders>
              <w:top w:val="dashed" w:sz="4" w:space="0" w:color="auto"/>
              <w:left w:val="single" w:sz="4" w:space="0" w:color="auto"/>
              <w:bottom w:val="dashed" w:sz="4" w:space="0" w:color="auto"/>
              <w:right w:val="single" w:sz="4" w:space="0" w:color="auto"/>
            </w:tcBorders>
          </w:tcPr>
          <w:p w14:paraId="100AA7EB"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xml:space="preserve">Lĩnh vực tiếp cận với việc học; Lĩnh vực tình cảm và quan hệ xã hội; </w:t>
            </w:r>
          </w:p>
        </w:tc>
        <w:tc>
          <w:tcPr>
            <w:tcW w:w="2340" w:type="dxa"/>
            <w:vMerge/>
            <w:tcBorders>
              <w:left w:val="single" w:sz="4" w:space="0" w:color="auto"/>
              <w:right w:val="single" w:sz="4" w:space="0" w:color="auto"/>
            </w:tcBorders>
          </w:tcPr>
          <w:p w14:paraId="03D88FDB" w14:textId="77777777" w:rsidR="00837140" w:rsidRPr="005B65D9" w:rsidRDefault="00837140" w:rsidP="00B534B3">
            <w:pPr>
              <w:pStyle w:val="ListParagraph"/>
              <w:spacing w:line="312" w:lineRule="auto"/>
              <w:ind w:left="0"/>
              <w:jc w:val="both"/>
              <w:rPr>
                <w:rFonts w:ascii="Times New Roman" w:hAnsi="Times New Roman"/>
                <w:sz w:val="26"/>
                <w:szCs w:val="26"/>
              </w:rPr>
            </w:pPr>
          </w:p>
        </w:tc>
      </w:tr>
      <w:tr w:rsidR="005B65D9" w:rsidRPr="005B65D9" w14:paraId="54FAEE14" w14:textId="77777777" w:rsidTr="006E5867">
        <w:trPr>
          <w:trHeight w:val="773"/>
        </w:trPr>
        <w:tc>
          <w:tcPr>
            <w:tcW w:w="1345" w:type="dxa"/>
            <w:vMerge/>
            <w:tcBorders>
              <w:left w:val="single" w:sz="4" w:space="0" w:color="auto"/>
              <w:bottom w:val="single" w:sz="4" w:space="0" w:color="auto"/>
              <w:right w:val="single" w:sz="4" w:space="0" w:color="auto"/>
            </w:tcBorders>
          </w:tcPr>
          <w:p w14:paraId="55695200" w14:textId="77777777" w:rsidR="00837140" w:rsidRPr="005B65D9" w:rsidRDefault="00837140" w:rsidP="00B534B3">
            <w:pPr>
              <w:pStyle w:val="ListParagraph"/>
              <w:spacing w:line="312" w:lineRule="auto"/>
              <w:ind w:left="0"/>
              <w:jc w:val="both"/>
              <w:rPr>
                <w:rFonts w:ascii="Times New Roman" w:hAnsi="Times New Roman"/>
                <w:sz w:val="26"/>
                <w:szCs w:val="26"/>
              </w:rPr>
            </w:pPr>
          </w:p>
        </w:tc>
        <w:tc>
          <w:tcPr>
            <w:tcW w:w="2610" w:type="dxa"/>
            <w:tcBorders>
              <w:top w:val="dashed" w:sz="4" w:space="0" w:color="auto"/>
              <w:left w:val="single" w:sz="4" w:space="0" w:color="auto"/>
              <w:bottom w:val="single" w:sz="4" w:space="0" w:color="auto"/>
              <w:right w:val="single" w:sz="4" w:space="0" w:color="auto"/>
            </w:tcBorders>
          </w:tcPr>
          <w:p w14:paraId="447BA09E"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Tư duy phản biện và giải quyết vấn đề</w:t>
            </w:r>
          </w:p>
        </w:tc>
        <w:tc>
          <w:tcPr>
            <w:tcW w:w="3150" w:type="dxa"/>
            <w:tcBorders>
              <w:top w:val="dashed" w:sz="4" w:space="0" w:color="auto"/>
              <w:left w:val="single" w:sz="4" w:space="0" w:color="auto"/>
              <w:bottom w:val="single" w:sz="4" w:space="0" w:color="auto"/>
              <w:right w:val="single" w:sz="4" w:space="0" w:color="auto"/>
            </w:tcBorders>
          </w:tcPr>
          <w:p w14:paraId="55CDA656"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Lĩnh vực tiếp cận với việc học;</w:t>
            </w:r>
          </w:p>
        </w:tc>
        <w:tc>
          <w:tcPr>
            <w:tcW w:w="2340" w:type="dxa"/>
            <w:vMerge/>
            <w:tcBorders>
              <w:left w:val="single" w:sz="4" w:space="0" w:color="auto"/>
              <w:bottom w:val="single" w:sz="4" w:space="0" w:color="auto"/>
              <w:right w:val="single" w:sz="4" w:space="0" w:color="auto"/>
            </w:tcBorders>
          </w:tcPr>
          <w:p w14:paraId="4D732262" w14:textId="77777777" w:rsidR="00837140" w:rsidRPr="005B65D9" w:rsidRDefault="00837140" w:rsidP="00B534B3">
            <w:pPr>
              <w:pStyle w:val="ListParagraph"/>
              <w:spacing w:line="312" w:lineRule="auto"/>
              <w:ind w:left="0"/>
              <w:jc w:val="both"/>
              <w:rPr>
                <w:rFonts w:ascii="Times New Roman" w:hAnsi="Times New Roman"/>
                <w:sz w:val="26"/>
                <w:szCs w:val="26"/>
              </w:rPr>
            </w:pPr>
          </w:p>
        </w:tc>
      </w:tr>
      <w:tr w:rsidR="005B65D9" w:rsidRPr="005B65D9" w14:paraId="4EEEC98A" w14:textId="77777777" w:rsidTr="006E5867">
        <w:tc>
          <w:tcPr>
            <w:tcW w:w="1345" w:type="dxa"/>
            <w:tcBorders>
              <w:top w:val="single" w:sz="4" w:space="0" w:color="auto"/>
              <w:left w:val="single" w:sz="4" w:space="0" w:color="auto"/>
              <w:bottom w:val="single" w:sz="4" w:space="0" w:color="auto"/>
              <w:right w:val="single" w:sz="4" w:space="0" w:color="auto"/>
            </w:tcBorders>
            <w:hideMark/>
          </w:tcPr>
          <w:p w14:paraId="398C655C"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Các năng lực chuyên môn</w:t>
            </w:r>
          </w:p>
        </w:tc>
        <w:tc>
          <w:tcPr>
            <w:tcW w:w="2610" w:type="dxa"/>
            <w:tcBorders>
              <w:top w:val="single" w:sz="4" w:space="0" w:color="auto"/>
              <w:left w:val="single" w:sz="4" w:space="0" w:color="auto"/>
              <w:bottom w:val="single" w:sz="4" w:space="0" w:color="auto"/>
              <w:right w:val="single" w:sz="4" w:space="0" w:color="auto"/>
            </w:tcBorders>
          </w:tcPr>
          <w:p w14:paraId="5A194A12"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Phát triển ngôn ngữ và giao tiếp</w:t>
            </w:r>
          </w:p>
          <w:p w14:paraId="173B719A"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Phát triển nhận thức</w:t>
            </w:r>
          </w:p>
          <w:p w14:paraId="5E81EB59"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Phát triển thể chất</w:t>
            </w:r>
          </w:p>
          <w:p w14:paraId="392E9D55"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Phát triển thẩm mỹ</w:t>
            </w:r>
          </w:p>
          <w:p w14:paraId="4C56A437"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Phát triển Tình cảm và quan hệ xã hội</w:t>
            </w:r>
          </w:p>
          <w:p w14:paraId="32E69FC2"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Tiếp cận đến học tập</w:t>
            </w:r>
          </w:p>
        </w:tc>
        <w:tc>
          <w:tcPr>
            <w:tcW w:w="3150" w:type="dxa"/>
            <w:tcBorders>
              <w:top w:val="single" w:sz="4" w:space="0" w:color="auto"/>
              <w:left w:val="single" w:sz="4" w:space="0" w:color="auto"/>
              <w:bottom w:val="single" w:sz="4" w:space="0" w:color="auto"/>
              <w:right w:val="single" w:sz="4" w:space="0" w:color="auto"/>
            </w:tcBorders>
          </w:tcPr>
          <w:p w14:paraId="548B9DC8" w14:textId="77777777" w:rsidR="00837140" w:rsidRPr="005B65D9" w:rsidRDefault="00837140" w:rsidP="00B534B3">
            <w:pPr>
              <w:pStyle w:val="ListParagraph"/>
              <w:spacing w:line="312" w:lineRule="auto"/>
              <w:ind w:left="0"/>
              <w:jc w:val="both"/>
              <w:rPr>
                <w:rFonts w:ascii="Times New Roman" w:hAnsi="Times New Roman"/>
                <w:sz w:val="26"/>
                <w:szCs w:val="26"/>
              </w:rPr>
            </w:pPr>
          </w:p>
          <w:p w14:paraId="0B30E65D" w14:textId="77777777" w:rsidR="00837140" w:rsidRPr="005B65D9" w:rsidRDefault="00837140" w:rsidP="00B534B3">
            <w:pPr>
              <w:pStyle w:val="ListParagraph"/>
              <w:spacing w:line="312" w:lineRule="auto"/>
              <w:ind w:left="0"/>
              <w:jc w:val="both"/>
              <w:rPr>
                <w:rFonts w:ascii="Times New Roman" w:hAnsi="Times New Roman"/>
                <w:sz w:val="26"/>
                <w:szCs w:val="26"/>
              </w:rPr>
            </w:pPr>
          </w:p>
          <w:p w14:paraId="6E02360E"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Các lĩnh vực phát triển của trẻ em</w:t>
            </w:r>
          </w:p>
        </w:tc>
        <w:tc>
          <w:tcPr>
            <w:tcW w:w="2340" w:type="dxa"/>
            <w:tcBorders>
              <w:top w:val="single" w:sz="4" w:space="0" w:color="auto"/>
              <w:left w:val="single" w:sz="4" w:space="0" w:color="auto"/>
              <w:bottom w:val="single" w:sz="4" w:space="0" w:color="auto"/>
              <w:right w:val="single" w:sz="4" w:space="0" w:color="auto"/>
            </w:tcBorders>
            <w:hideMark/>
          </w:tcPr>
          <w:p w14:paraId="65E0A0BC"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Ngôn ngữ</w:t>
            </w:r>
          </w:p>
          <w:p w14:paraId="75832AA1"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Tính toán</w:t>
            </w:r>
          </w:p>
          <w:p w14:paraId="440756A1"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Tin học</w:t>
            </w:r>
          </w:p>
          <w:p w14:paraId="689326F1"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Thể chất</w:t>
            </w:r>
          </w:p>
          <w:p w14:paraId="7049DE30"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Thẩm mỹ</w:t>
            </w:r>
          </w:p>
          <w:p w14:paraId="5CDDD431"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Công nghệ</w:t>
            </w:r>
          </w:p>
          <w:p w14:paraId="45224646" w14:textId="77777777" w:rsidR="00837140" w:rsidRPr="005B65D9" w:rsidRDefault="00837140" w:rsidP="00B534B3">
            <w:pPr>
              <w:pStyle w:val="ListParagraph"/>
              <w:spacing w:line="312" w:lineRule="auto"/>
              <w:ind w:left="0"/>
              <w:jc w:val="both"/>
              <w:rPr>
                <w:rFonts w:ascii="Times New Roman" w:hAnsi="Times New Roman"/>
                <w:sz w:val="26"/>
                <w:szCs w:val="26"/>
              </w:rPr>
            </w:pPr>
            <w:r w:rsidRPr="005B65D9">
              <w:rPr>
                <w:rFonts w:ascii="Times New Roman" w:hAnsi="Times New Roman"/>
                <w:sz w:val="26"/>
                <w:szCs w:val="26"/>
              </w:rPr>
              <w:t>+ Tìm hiểu tự nhiên và xã hội.</w:t>
            </w:r>
          </w:p>
        </w:tc>
      </w:tr>
    </w:tbl>
    <w:p w14:paraId="39B6925E" w14:textId="77777777" w:rsidR="00837140" w:rsidRPr="005B65D9" w:rsidRDefault="00837140" w:rsidP="00B534B3">
      <w:pPr>
        <w:pStyle w:val="ListParagraph"/>
        <w:spacing w:line="312" w:lineRule="auto"/>
        <w:ind w:left="0" w:firstLine="720"/>
        <w:jc w:val="both"/>
        <w:rPr>
          <w:rFonts w:ascii="Times New Roman" w:eastAsiaTheme="minorHAnsi" w:hAnsi="Times New Roman"/>
          <w:b/>
          <w:sz w:val="26"/>
          <w:szCs w:val="26"/>
        </w:rPr>
      </w:pPr>
      <w:r w:rsidRPr="005B65D9">
        <w:rPr>
          <w:rFonts w:ascii="Times New Roman" w:hAnsi="Times New Roman"/>
          <w:sz w:val="26"/>
          <w:szCs w:val="26"/>
        </w:rPr>
        <w:t>Từ bảng so sánh có thể thấy các giá trị và năng lực chung, năng lực chuyên môn giữa GDMN và GDPT có những điểm tương đồng để phát triển ở cá nhân trẻ em.</w:t>
      </w:r>
    </w:p>
    <w:p w14:paraId="1F5644FA" w14:textId="437A584C" w:rsidR="00EC4922" w:rsidRPr="005B65D9" w:rsidRDefault="0025332E" w:rsidP="00B534B3">
      <w:pPr>
        <w:spacing w:line="312" w:lineRule="auto"/>
        <w:ind w:firstLine="720"/>
        <w:jc w:val="both"/>
        <w:rPr>
          <w:rFonts w:ascii="Times New Roman" w:hAnsi="Times New Roman"/>
          <w:b/>
          <w:i/>
          <w:iCs/>
          <w:sz w:val="26"/>
          <w:szCs w:val="26"/>
        </w:rPr>
      </w:pPr>
      <w:r w:rsidRPr="005B65D9">
        <w:rPr>
          <w:rFonts w:ascii="Times New Roman" w:hAnsi="Times New Roman"/>
          <w:b/>
          <w:i/>
          <w:iCs/>
          <w:sz w:val="26"/>
          <w:szCs w:val="26"/>
        </w:rPr>
        <w:t xml:space="preserve">3. </w:t>
      </w:r>
      <w:r w:rsidR="00E11A82" w:rsidRPr="005B65D9">
        <w:rPr>
          <w:rFonts w:ascii="Times New Roman" w:hAnsi="Times New Roman"/>
          <w:b/>
          <w:i/>
          <w:sz w:val="26"/>
          <w:szCs w:val="26"/>
        </w:rPr>
        <w:t>C</w:t>
      </w:r>
      <w:r w:rsidR="001F0BF1" w:rsidRPr="005B65D9">
        <w:rPr>
          <w:rFonts w:ascii="Times New Roman" w:hAnsi="Times New Roman"/>
          <w:b/>
          <w:i/>
          <w:iCs/>
          <w:sz w:val="26"/>
          <w:szCs w:val="26"/>
        </w:rPr>
        <w:t>ơ sở</w:t>
      </w:r>
      <w:r w:rsidR="00EC4922" w:rsidRPr="005B65D9">
        <w:rPr>
          <w:rFonts w:ascii="Times New Roman" w:hAnsi="Times New Roman"/>
          <w:b/>
          <w:i/>
          <w:iCs/>
          <w:sz w:val="26"/>
          <w:szCs w:val="26"/>
        </w:rPr>
        <w:t xml:space="preserve"> thực tiễn </w:t>
      </w:r>
    </w:p>
    <w:p w14:paraId="64DEEF5B" w14:textId="075872EF" w:rsidR="00083502" w:rsidRPr="005B65D9" w:rsidRDefault="00083502" w:rsidP="00B534B3">
      <w:pPr>
        <w:spacing w:line="312" w:lineRule="auto"/>
        <w:ind w:firstLine="720"/>
        <w:jc w:val="both"/>
        <w:rPr>
          <w:rFonts w:ascii="Times New Roman" w:hAnsi="Times New Roman"/>
          <w:b/>
          <w:i/>
          <w:iCs/>
          <w:sz w:val="26"/>
          <w:szCs w:val="26"/>
        </w:rPr>
      </w:pPr>
      <w:r w:rsidRPr="005B65D9">
        <w:rPr>
          <w:rFonts w:ascii="Times New Roman" w:hAnsi="Times New Roman"/>
          <w:b/>
          <w:i/>
          <w:sz w:val="26"/>
          <w:szCs w:val="26"/>
          <w:shd w:val="clear" w:color="auto" w:fill="FFFFFF"/>
        </w:rPr>
        <w:t>3.1. Các chuẩn phát triển trẻ em trên thế giới </w:t>
      </w:r>
    </w:p>
    <w:p w14:paraId="7983633F" w14:textId="77777777" w:rsidR="00561492" w:rsidRPr="005B65D9" w:rsidRDefault="00083502" w:rsidP="00B534B3">
      <w:pPr>
        <w:spacing w:line="312" w:lineRule="auto"/>
        <w:ind w:firstLine="720"/>
        <w:jc w:val="both"/>
        <w:rPr>
          <w:rFonts w:ascii="Times New Roman" w:hAnsi="Times New Roman"/>
          <w:sz w:val="26"/>
          <w:szCs w:val="26"/>
        </w:rPr>
      </w:pPr>
      <w:r w:rsidRPr="005B65D9">
        <w:rPr>
          <w:rFonts w:ascii="Times New Roman" w:hAnsi="Times New Roman"/>
          <w:i/>
          <w:sz w:val="26"/>
          <w:szCs w:val="26"/>
        </w:rPr>
        <w:t>3.</w:t>
      </w:r>
      <w:r w:rsidR="002E09F1" w:rsidRPr="005B65D9">
        <w:rPr>
          <w:rFonts w:ascii="Times New Roman" w:hAnsi="Times New Roman"/>
          <w:i/>
          <w:sz w:val="26"/>
          <w:szCs w:val="26"/>
        </w:rPr>
        <w:t>1.1.</w:t>
      </w:r>
      <w:r w:rsidRPr="005B65D9">
        <w:rPr>
          <w:rFonts w:ascii="Times New Roman" w:hAnsi="Times New Roman"/>
          <w:i/>
          <w:sz w:val="26"/>
          <w:szCs w:val="26"/>
        </w:rPr>
        <w:t xml:space="preserve"> Xu hướng nghiên cứu và xây dựng “Chuẩn học tập và phát triển trẻ em” (Early learning and development Standards) của các nước trên thế giới.</w:t>
      </w:r>
      <w:r w:rsidRPr="005B65D9">
        <w:rPr>
          <w:rFonts w:ascii="Times New Roman" w:hAnsi="Times New Roman"/>
          <w:sz w:val="26"/>
          <w:szCs w:val="26"/>
        </w:rPr>
        <w:t xml:space="preserve"> </w:t>
      </w:r>
    </w:p>
    <w:p w14:paraId="7E7ED466" w14:textId="32F4E1E6" w:rsidR="00083502" w:rsidRPr="005B65D9" w:rsidRDefault="00083502"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 xml:space="preserve">Để thực hiện việc xây dựng Chuẩn phát triển trẻ em </w:t>
      </w:r>
      <w:r w:rsidR="00C56EB2" w:rsidRPr="005B65D9">
        <w:rPr>
          <w:rFonts w:ascii="Times New Roman" w:hAnsi="Times New Roman"/>
          <w:sz w:val="26"/>
          <w:szCs w:val="26"/>
        </w:rPr>
        <w:t>năm tuổi</w:t>
      </w:r>
      <w:r w:rsidRPr="005B65D9">
        <w:rPr>
          <w:rFonts w:ascii="Times New Roman" w:hAnsi="Times New Roman"/>
          <w:sz w:val="26"/>
          <w:szCs w:val="26"/>
        </w:rPr>
        <w:t xml:space="preserve">, </w:t>
      </w:r>
      <w:r w:rsidR="008F0CAD" w:rsidRPr="005B65D9">
        <w:rPr>
          <w:rFonts w:ascii="Times New Roman" w:hAnsi="Times New Roman"/>
          <w:sz w:val="26"/>
          <w:szCs w:val="26"/>
          <w:lang w:val="vi-VN"/>
        </w:rPr>
        <w:t>nhóm biên soạn</w:t>
      </w:r>
      <w:r w:rsidRPr="005B65D9">
        <w:rPr>
          <w:rFonts w:ascii="Times New Roman" w:hAnsi="Times New Roman"/>
          <w:sz w:val="26"/>
          <w:szCs w:val="26"/>
        </w:rPr>
        <w:t xml:space="preserve"> đã nghiên cứu 39 chuẩn học tập và</w:t>
      </w:r>
      <w:r w:rsidR="00817BF3" w:rsidRPr="005B65D9">
        <w:rPr>
          <w:rFonts w:ascii="Times New Roman" w:hAnsi="Times New Roman"/>
          <w:sz w:val="26"/>
          <w:szCs w:val="26"/>
        </w:rPr>
        <w:t xml:space="preserve"> phát triển trẻ em của các nước</w:t>
      </w:r>
      <w:r w:rsidRPr="005B65D9">
        <w:rPr>
          <w:rFonts w:ascii="Times New Roman" w:hAnsi="Times New Roman"/>
          <w:sz w:val="26"/>
          <w:szCs w:val="26"/>
        </w:rPr>
        <w:t xml:space="preserve"> Châu Âu, Mỹ, Úc và Châu Á</w:t>
      </w:r>
      <w:r w:rsidR="00AF5B6B" w:rsidRPr="005B65D9">
        <w:rPr>
          <w:rFonts w:ascii="Times New Roman" w:hAnsi="Times New Roman"/>
          <w:sz w:val="26"/>
          <w:szCs w:val="26"/>
        </w:rPr>
        <w:t xml:space="preserve"> (Phụ lục 1)</w:t>
      </w:r>
      <w:r w:rsidRPr="005B65D9">
        <w:rPr>
          <w:rFonts w:ascii="Times New Roman" w:hAnsi="Times New Roman"/>
          <w:sz w:val="26"/>
          <w:szCs w:val="26"/>
        </w:rPr>
        <w:t>. Trong quá trình nghiên cứu, chúng tôi nhận thấy chuẩn phát triển trẻ em của các nước có một số đặc điểm sau:</w:t>
      </w:r>
    </w:p>
    <w:p w14:paraId="2AB34C59" w14:textId="011D815D" w:rsidR="00CB29DA" w:rsidRPr="005B65D9" w:rsidRDefault="00A35D2F"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Bộ chuẩn</w:t>
      </w:r>
      <w:r w:rsidR="00AF5B6B" w:rsidRPr="005B65D9">
        <w:rPr>
          <w:rFonts w:ascii="Times New Roman" w:hAnsi="Times New Roman"/>
          <w:sz w:val="26"/>
          <w:szCs w:val="26"/>
        </w:rPr>
        <w:t xml:space="preserve"> </w:t>
      </w:r>
      <w:r w:rsidR="00CB29DA" w:rsidRPr="005B65D9">
        <w:rPr>
          <w:rFonts w:ascii="Times New Roman" w:hAnsi="Times New Roman"/>
          <w:sz w:val="26"/>
          <w:szCs w:val="26"/>
        </w:rPr>
        <w:t xml:space="preserve">- Tên chuẩn các nước thường sử dụng là: “Chuẩn học tập và phát triển sớm” (Early Learning and Development Standards) hay “Chuẩn học tập sớm” (Early Learning Standards) để khẳng định việc học của trẻ em mầm non, đúng như Jean Piaget - nhà tâm lý học Thụy Sĩ nổi tiếng khẳng định: "Trẻ em kiến tạo nên hiểu biết của riêng chúng về thế giới và trẻ nhỏ học tốt nhất khi tự tạo ra việc học tập của riêng mình". Trẻ em là những người học chủ động thông qua các hoạt động yêu thích. Chỉ một số ít nước </w:t>
      </w:r>
      <w:r w:rsidR="00CB29DA" w:rsidRPr="005B65D9">
        <w:rPr>
          <w:rFonts w:ascii="Times New Roman" w:hAnsi="Times New Roman"/>
          <w:sz w:val="26"/>
          <w:szCs w:val="26"/>
        </w:rPr>
        <w:lastRenderedPageBreak/>
        <w:t xml:space="preserve">gọi tên “Chuẩn phát triển sớm” (Early development standards).  Đây là xu hướng chung của nhiều nước trên thế giới quan niệm về chuẩn đối với trẻ. Các tiêu chuẩn được xây dựng và phát triển thành “Bộ tiêu chuẩn” – gồm các tiêu chuẩn cho từng độ tuổi từ khi sinh đến khi bước vào lớp 1 (từ 0 đến 6 tuổi); một số nước xây dựng </w:t>
      </w:r>
      <w:r w:rsidRPr="005B65D9">
        <w:rPr>
          <w:rFonts w:ascii="Times New Roman" w:hAnsi="Times New Roman"/>
          <w:sz w:val="26"/>
          <w:szCs w:val="26"/>
        </w:rPr>
        <w:t>Bộ chuẩn</w:t>
      </w:r>
      <w:r w:rsidR="00CB29DA" w:rsidRPr="005B65D9">
        <w:rPr>
          <w:rFonts w:ascii="Times New Roman" w:hAnsi="Times New Roman"/>
          <w:sz w:val="26"/>
          <w:szCs w:val="26"/>
        </w:rPr>
        <w:t xml:space="preserve"> cho trẻ đến 8 tuổi. Phần lớn, vai trò của người lớn là xây dựng một môi trường học tập với các hoạt động phù hợp để trẻ học qua chơi, khám phá và thực hành, giáo viên không phải là người dạy trẻ, không coi trẻ em là người học thụ động.</w:t>
      </w:r>
    </w:p>
    <w:p w14:paraId="00EDD754" w14:textId="5176E3D4" w:rsidR="00083502" w:rsidRPr="005B65D9" w:rsidRDefault="00237844"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w:t>
      </w:r>
      <w:r w:rsidR="00083502" w:rsidRPr="005B65D9">
        <w:rPr>
          <w:rFonts w:ascii="Times New Roman" w:hAnsi="Times New Roman"/>
          <w:sz w:val="26"/>
          <w:szCs w:val="26"/>
        </w:rPr>
        <w:t xml:space="preserve"> “</w:t>
      </w:r>
      <w:r w:rsidR="00A35D2F" w:rsidRPr="005B65D9">
        <w:rPr>
          <w:rFonts w:ascii="Times New Roman" w:hAnsi="Times New Roman"/>
          <w:sz w:val="26"/>
          <w:szCs w:val="26"/>
        </w:rPr>
        <w:t>Bộ chuẩn</w:t>
      </w:r>
      <w:r w:rsidR="00083502" w:rsidRPr="005B65D9">
        <w:rPr>
          <w:rFonts w:ascii="Times New Roman" w:hAnsi="Times New Roman"/>
          <w:sz w:val="26"/>
          <w:szCs w:val="26"/>
        </w:rPr>
        <w:t xml:space="preserve"> học tập và phát triển sớm” ở các nước được xem xét</w:t>
      </w:r>
      <w:r w:rsidR="00B55B1A" w:rsidRPr="005B65D9">
        <w:rPr>
          <w:rFonts w:ascii="Times New Roman" w:hAnsi="Times New Roman"/>
          <w:sz w:val="26"/>
          <w:szCs w:val="26"/>
        </w:rPr>
        <w:t>,</w:t>
      </w:r>
      <w:r w:rsidR="00083502" w:rsidRPr="005B65D9">
        <w:rPr>
          <w:rFonts w:ascii="Times New Roman" w:hAnsi="Times New Roman"/>
          <w:sz w:val="26"/>
          <w:szCs w:val="26"/>
        </w:rPr>
        <w:t xml:space="preserve"> điều chỉnh/ </w:t>
      </w:r>
      <w:r w:rsidR="00B55B1A" w:rsidRPr="005B65D9">
        <w:rPr>
          <w:rFonts w:ascii="Times New Roman" w:hAnsi="Times New Roman"/>
          <w:sz w:val="26"/>
          <w:szCs w:val="26"/>
        </w:rPr>
        <w:t xml:space="preserve">hay </w:t>
      </w:r>
      <w:r w:rsidR="00A65EB3" w:rsidRPr="005B65D9">
        <w:rPr>
          <w:rFonts w:ascii="Times New Roman" w:hAnsi="Times New Roman"/>
          <w:sz w:val="26"/>
          <w:szCs w:val="26"/>
        </w:rPr>
        <w:t>xây dựng lại theo chu kì (có thể hàng năm điều chỉnh) hoặ</w:t>
      </w:r>
      <w:r w:rsidR="00083502" w:rsidRPr="005B65D9">
        <w:rPr>
          <w:rFonts w:ascii="Times New Roman" w:hAnsi="Times New Roman"/>
          <w:sz w:val="26"/>
          <w:szCs w:val="26"/>
        </w:rPr>
        <w:t xml:space="preserve">c sau 5 năm </w:t>
      </w:r>
      <w:r w:rsidR="00B55B1A" w:rsidRPr="005B65D9">
        <w:rPr>
          <w:rFonts w:ascii="Times New Roman" w:hAnsi="Times New Roman"/>
          <w:sz w:val="26"/>
          <w:szCs w:val="26"/>
        </w:rPr>
        <w:t xml:space="preserve">tiến hành </w:t>
      </w:r>
      <w:r w:rsidR="00083502" w:rsidRPr="005B65D9">
        <w:rPr>
          <w:rFonts w:ascii="Times New Roman" w:hAnsi="Times New Roman"/>
          <w:sz w:val="26"/>
          <w:szCs w:val="26"/>
        </w:rPr>
        <w:t xml:space="preserve">xây dựng </w:t>
      </w:r>
      <w:r w:rsidR="00B55B1A" w:rsidRPr="005B65D9">
        <w:rPr>
          <w:rFonts w:ascii="Times New Roman" w:hAnsi="Times New Roman"/>
          <w:sz w:val="26"/>
          <w:szCs w:val="26"/>
        </w:rPr>
        <w:t xml:space="preserve">các </w:t>
      </w:r>
      <w:r w:rsidR="00083502" w:rsidRPr="005B65D9">
        <w:rPr>
          <w:rFonts w:ascii="Times New Roman" w:hAnsi="Times New Roman"/>
          <w:sz w:val="26"/>
          <w:szCs w:val="26"/>
        </w:rPr>
        <w:t>tiêu chuẩn mới cho phù hợp với bối cảnh thay đổi của thực tiễn giáo dục. Việc xây dựng chuẩn mới đều căn cứ, chọn lựa những điểm mạnh của chuẩn hiện hành và điều chỉnh bổ sung những điểm mới cho phù hợp với giáo dục mầm non</w:t>
      </w:r>
      <w:r w:rsidR="0097268C" w:rsidRPr="005B65D9">
        <w:rPr>
          <w:rFonts w:ascii="Times New Roman" w:hAnsi="Times New Roman"/>
          <w:sz w:val="26"/>
          <w:szCs w:val="26"/>
          <w:lang w:val="vi-VN"/>
        </w:rPr>
        <w:t xml:space="preserve"> </w:t>
      </w:r>
      <w:r w:rsidR="0097268C" w:rsidRPr="005B65D9">
        <w:rPr>
          <w:rFonts w:ascii="Times New Roman" w:hAnsi="Times New Roman"/>
          <w:sz w:val="26"/>
          <w:szCs w:val="26"/>
        </w:rPr>
        <w:t>của từng nước</w:t>
      </w:r>
      <w:r w:rsidR="00083502" w:rsidRPr="005B65D9">
        <w:rPr>
          <w:rFonts w:ascii="Times New Roman" w:hAnsi="Times New Roman"/>
          <w:sz w:val="26"/>
          <w:szCs w:val="26"/>
        </w:rPr>
        <w:t>.</w:t>
      </w:r>
    </w:p>
    <w:p w14:paraId="7EB52F37" w14:textId="32FE6D06" w:rsidR="00F55DC7" w:rsidRPr="005B65D9" w:rsidRDefault="00F55DC7" w:rsidP="00B534B3">
      <w:pPr>
        <w:spacing w:line="312" w:lineRule="auto"/>
        <w:ind w:firstLine="720"/>
        <w:jc w:val="both"/>
        <w:rPr>
          <w:rFonts w:ascii="Times New Roman" w:hAnsi="Times New Roman"/>
          <w:sz w:val="26"/>
          <w:szCs w:val="26"/>
          <w:shd w:val="clear" w:color="auto" w:fill="FFFFFF"/>
        </w:rPr>
      </w:pPr>
      <w:r w:rsidRPr="005B65D9">
        <w:rPr>
          <w:rFonts w:ascii="Times New Roman" w:hAnsi="Times New Roman"/>
          <w:sz w:val="26"/>
          <w:szCs w:val="26"/>
        </w:rPr>
        <w:t>- Mục đ</w:t>
      </w:r>
      <w:r w:rsidR="00C20C5E" w:rsidRPr="005B65D9">
        <w:rPr>
          <w:rFonts w:ascii="Times New Roman" w:hAnsi="Times New Roman"/>
          <w:sz w:val="26"/>
          <w:szCs w:val="26"/>
        </w:rPr>
        <w:t>ích xây dựng chuẩn của các nước:</w:t>
      </w:r>
      <w:r w:rsidRPr="005B65D9">
        <w:rPr>
          <w:rFonts w:ascii="Times New Roman" w:hAnsi="Times New Roman"/>
          <w:sz w:val="26"/>
          <w:szCs w:val="26"/>
        </w:rPr>
        <w:t xml:space="preserve"> “</w:t>
      </w:r>
      <w:r w:rsidR="00A35D2F" w:rsidRPr="005B65D9">
        <w:rPr>
          <w:rFonts w:ascii="Times New Roman" w:hAnsi="Times New Roman"/>
          <w:sz w:val="26"/>
          <w:szCs w:val="26"/>
        </w:rPr>
        <w:t>Bộ chuẩn</w:t>
      </w:r>
      <w:r w:rsidRPr="005B65D9">
        <w:rPr>
          <w:rFonts w:ascii="Times New Roman" w:hAnsi="Times New Roman"/>
          <w:sz w:val="26"/>
          <w:szCs w:val="26"/>
        </w:rPr>
        <w:t xml:space="preserve"> học tập và phát triển sớm” được sử dụng làm căn cứ để xây dựng chương trình GDMN</w:t>
      </w:r>
      <w:r w:rsidRPr="005B65D9">
        <w:rPr>
          <w:rFonts w:ascii="Times New Roman" w:hAnsi="Times New Roman"/>
          <w:sz w:val="26"/>
          <w:szCs w:val="26"/>
          <w:lang w:val="vi-VN"/>
        </w:rPr>
        <w:t xml:space="preserve"> </w:t>
      </w:r>
      <w:r w:rsidRPr="005B65D9">
        <w:rPr>
          <w:rFonts w:ascii="Times New Roman" w:hAnsi="Times New Roman"/>
          <w:sz w:val="26"/>
          <w:szCs w:val="26"/>
        </w:rPr>
        <w:t xml:space="preserve">quốc gia và phát triển chương trình GDMN nhà trường (đây là 2 cấp độ khác nhau của chương trình). </w:t>
      </w:r>
      <w:r w:rsidR="00B55B1A" w:rsidRPr="005B65D9">
        <w:rPr>
          <w:rFonts w:ascii="Times New Roman" w:hAnsi="Times New Roman"/>
          <w:sz w:val="26"/>
          <w:szCs w:val="26"/>
        </w:rPr>
        <w:t xml:space="preserve">Từ Bộ tiêu chuẩn, các nhà giáo dục xây dựng kết quả mong đợi trong chương trình khung GDMN để các nhà trường có căn cứ phát triển chương trình GDMN theo định hướng, tầm nhìn, mục tiêu, nội dung, phương pháp… giáo dục của nhà trường. Ngoài ra, </w:t>
      </w:r>
      <w:r w:rsidR="00A35D2F" w:rsidRPr="005B65D9">
        <w:rPr>
          <w:rFonts w:ascii="Times New Roman" w:hAnsi="Times New Roman"/>
          <w:sz w:val="26"/>
          <w:szCs w:val="26"/>
        </w:rPr>
        <w:t>Bộ chuẩn</w:t>
      </w:r>
      <w:r w:rsidR="00B55B1A" w:rsidRPr="005B65D9">
        <w:rPr>
          <w:rFonts w:ascii="Times New Roman" w:hAnsi="Times New Roman"/>
          <w:sz w:val="26"/>
          <w:szCs w:val="26"/>
        </w:rPr>
        <w:t xml:space="preserve"> còn là công cụ theo dõi, </w:t>
      </w:r>
      <w:r w:rsidR="00A35D2F" w:rsidRPr="005B65D9">
        <w:rPr>
          <w:rFonts w:ascii="Times New Roman" w:hAnsi="Times New Roman"/>
          <w:sz w:val="26"/>
          <w:szCs w:val="26"/>
        </w:rPr>
        <w:t>Bộ chuẩn</w:t>
      </w:r>
      <w:r w:rsidR="00540ACC" w:rsidRPr="005B65D9">
        <w:rPr>
          <w:rFonts w:ascii="Times New Roman" w:hAnsi="Times New Roman"/>
          <w:sz w:val="26"/>
          <w:szCs w:val="26"/>
        </w:rPr>
        <w:t xml:space="preserve"> </w:t>
      </w:r>
      <w:r w:rsidRPr="005B65D9">
        <w:rPr>
          <w:rFonts w:ascii="Times New Roman" w:hAnsi="Times New Roman"/>
          <w:sz w:val="26"/>
          <w:szCs w:val="26"/>
        </w:rPr>
        <w:t>đánh giá sự phát triển của các</w:t>
      </w:r>
      <w:r w:rsidRPr="005B65D9">
        <w:rPr>
          <w:rFonts w:ascii="Times New Roman" w:hAnsi="Times New Roman"/>
          <w:sz w:val="26"/>
          <w:szCs w:val="26"/>
          <w:lang w:val="vi-VN"/>
        </w:rPr>
        <w:t xml:space="preserve"> </w:t>
      </w:r>
      <w:r w:rsidRPr="005B65D9">
        <w:rPr>
          <w:rFonts w:ascii="Times New Roman" w:hAnsi="Times New Roman"/>
          <w:sz w:val="26"/>
          <w:szCs w:val="26"/>
        </w:rPr>
        <w:t>nhóm</w:t>
      </w:r>
      <w:r w:rsidRPr="005B65D9">
        <w:rPr>
          <w:rFonts w:ascii="Times New Roman" w:hAnsi="Times New Roman"/>
          <w:sz w:val="26"/>
          <w:szCs w:val="26"/>
          <w:lang w:val="vi-VN"/>
        </w:rPr>
        <w:t xml:space="preserve"> </w:t>
      </w:r>
      <w:r w:rsidRPr="005B65D9">
        <w:rPr>
          <w:rFonts w:ascii="Times New Roman" w:hAnsi="Times New Roman"/>
          <w:sz w:val="26"/>
          <w:szCs w:val="26"/>
        </w:rPr>
        <w:t>trẻ</w:t>
      </w:r>
      <w:r w:rsidRPr="005B65D9">
        <w:rPr>
          <w:rFonts w:ascii="Times New Roman" w:hAnsi="Times New Roman"/>
          <w:sz w:val="26"/>
          <w:szCs w:val="26"/>
          <w:lang w:val="vi-VN"/>
        </w:rPr>
        <w:t>, dựa trên kết quả đó nhà trường</w:t>
      </w:r>
      <w:r w:rsidRPr="005B65D9">
        <w:rPr>
          <w:rFonts w:ascii="Times New Roman" w:hAnsi="Times New Roman"/>
          <w:sz w:val="26"/>
          <w:szCs w:val="26"/>
        </w:rPr>
        <w:t xml:space="preserve"> phát triển chương trình giáo dục mầm non; tổ</w:t>
      </w:r>
      <w:r w:rsidRPr="005B65D9">
        <w:rPr>
          <w:rFonts w:ascii="Times New Roman" w:hAnsi="Times New Roman"/>
          <w:sz w:val="26"/>
          <w:szCs w:val="26"/>
          <w:lang w:val="vi-VN"/>
        </w:rPr>
        <w:t xml:space="preserve"> chức </w:t>
      </w:r>
      <w:r w:rsidRPr="005B65D9">
        <w:rPr>
          <w:rFonts w:ascii="Times New Roman" w:hAnsi="Times New Roman"/>
          <w:sz w:val="26"/>
          <w:szCs w:val="26"/>
        </w:rPr>
        <w:t>phát triển chuyên môn cho đội ngũ giáo viên mầm non; phát triển tài liệu tuyên truyền cho các bậc cha mẹ (người nuôi dưỡng chăm sóc và giáo dục trẻ) và đề xuất chính sách phát triển trẻ</w:t>
      </w:r>
      <w:r w:rsidRPr="005B65D9">
        <w:rPr>
          <w:rFonts w:ascii="Times New Roman" w:hAnsi="Times New Roman"/>
          <w:sz w:val="26"/>
          <w:szCs w:val="26"/>
          <w:lang w:val="vi-VN"/>
        </w:rPr>
        <w:t xml:space="preserve"> thơ và phát triển </w:t>
      </w:r>
      <w:r w:rsidRPr="005B65D9">
        <w:rPr>
          <w:rFonts w:ascii="Times New Roman" w:hAnsi="Times New Roman"/>
          <w:sz w:val="26"/>
          <w:szCs w:val="26"/>
        </w:rPr>
        <w:t>GDMN</w:t>
      </w:r>
      <w:r w:rsidRPr="005B65D9">
        <w:rPr>
          <w:rFonts w:ascii="Times New Roman" w:hAnsi="Times New Roman"/>
          <w:sz w:val="26"/>
          <w:szCs w:val="26"/>
          <w:lang w:val="vi-VN"/>
        </w:rPr>
        <w:t xml:space="preserve"> trên phạm vi cộng đồng, địa phương</w:t>
      </w:r>
      <w:r w:rsidRPr="005B65D9">
        <w:rPr>
          <w:rFonts w:ascii="Times New Roman" w:hAnsi="Times New Roman"/>
          <w:sz w:val="26"/>
          <w:szCs w:val="26"/>
        </w:rPr>
        <w:t xml:space="preserve">. Các nội dung của chuẩn và tiêu chí được xây dựng theo quan niệm “là những mong đợi/ kì vọng </w:t>
      </w:r>
      <w:r w:rsidR="00B55B1A" w:rsidRPr="005B65D9">
        <w:rPr>
          <w:rFonts w:ascii="Times New Roman" w:hAnsi="Times New Roman"/>
          <w:sz w:val="26"/>
          <w:szCs w:val="26"/>
        </w:rPr>
        <w:t xml:space="preserve">về </w:t>
      </w:r>
      <w:r w:rsidRPr="005B65D9">
        <w:rPr>
          <w:rFonts w:ascii="Times New Roman" w:hAnsi="Times New Roman"/>
          <w:sz w:val="26"/>
          <w:szCs w:val="26"/>
        </w:rPr>
        <w:t>những điều mà trẻ em biết và có thể làm được”</w:t>
      </w:r>
      <w:r w:rsidRPr="005B65D9">
        <w:rPr>
          <w:rFonts w:ascii="Times New Roman" w:hAnsi="Times New Roman"/>
          <w:sz w:val="26"/>
          <w:szCs w:val="26"/>
          <w:shd w:val="clear" w:color="auto" w:fill="FFFFFF"/>
        </w:rPr>
        <w:t>.</w:t>
      </w:r>
    </w:p>
    <w:p w14:paraId="3F6A66F1" w14:textId="2D897DD3" w:rsidR="00083502" w:rsidRPr="005B65D9" w:rsidRDefault="00237844"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w:t>
      </w:r>
      <w:r w:rsidR="00C20C5E" w:rsidRPr="005B65D9">
        <w:rPr>
          <w:rFonts w:ascii="Times New Roman" w:hAnsi="Times New Roman"/>
          <w:sz w:val="26"/>
          <w:szCs w:val="26"/>
        </w:rPr>
        <w:t xml:space="preserve"> </w:t>
      </w:r>
      <w:r w:rsidR="00C20C5E" w:rsidRPr="005B65D9">
        <w:rPr>
          <w:rFonts w:ascii="Times New Roman" w:hAnsi="Times New Roman"/>
          <w:sz w:val="26"/>
          <w:szCs w:val="26"/>
          <w:lang w:val="vi-VN"/>
        </w:rPr>
        <w:t xml:space="preserve">Cấu trúc </w:t>
      </w:r>
      <w:r w:rsidR="00083502" w:rsidRPr="005B65D9">
        <w:rPr>
          <w:rFonts w:ascii="Times New Roman" w:hAnsi="Times New Roman"/>
          <w:sz w:val="26"/>
          <w:szCs w:val="26"/>
        </w:rPr>
        <w:t>“</w:t>
      </w:r>
      <w:r w:rsidR="00A35D2F" w:rsidRPr="005B65D9">
        <w:rPr>
          <w:rFonts w:ascii="Times New Roman" w:hAnsi="Times New Roman"/>
          <w:sz w:val="26"/>
          <w:szCs w:val="26"/>
        </w:rPr>
        <w:t>Bộ chuẩn</w:t>
      </w:r>
      <w:r w:rsidR="00083502" w:rsidRPr="005B65D9">
        <w:rPr>
          <w:rFonts w:ascii="Times New Roman" w:hAnsi="Times New Roman"/>
          <w:sz w:val="26"/>
          <w:szCs w:val="26"/>
        </w:rPr>
        <w:t xml:space="preserve"> học tập và phát triển sớm” của các nước</w:t>
      </w:r>
      <w:r w:rsidR="00ED3108" w:rsidRPr="005B65D9">
        <w:rPr>
          <w:rFonts w:ascii="Times New Roman" w:hAnsi="Times New Roman"/>
          <w:sz w:val="26"/>
          <w:szCs w:val="26"/>
          <w:lang w:val="vi-VN"/>
        </w:rPr>
        <w:t>: C</w:t>
      </w:r>
      <w:r w:rsidR="00083502" w:rsidRPr="005B65D9">
        <w:rPr>
          <w:rFonts w:ascii="Times New Roman" w:hAnsi="Times New Roman"/>
          <w:sz w:val="26"/>
          <w:szCs w:val="26"/>
        </w:rPr>
        <w:t xml:space="preserve">ấu trúc tương đối giống nhau, bao gồm lĩnh vực, tiểu lĩnh vực, chuẩn và chỉ số. Tuy nhiên, số lượng lĩnh vực, tiểu lĩnh vực, chuẩn và chỉ số không giống nhau, mà tùy thuộc vào quan điểm xây dựng của từng nước, phù hợp với văn hóa, bối cảnh của từng nước. Song có một điều đáng lưu tâm, đó là nội dung của Chuẩn của các nước đề cập nhiều đến các lĩnh vực: Phát triển thể chất; Phát triển cảm xúc – quan hệ xã hội; Phát triển ngôn ngữ và giao tiếp; Phát triển nhận thức; Phát triển thẩm mỹ và Tiếp cận với việc học (đây là điểm mới và khác so với chuẩn phát triển trẻ em hiện hành của Việt Nam). Cũng có một số nước các lĩnh vực được chia theo lĩnh vực phát triển của </w:t>
      </w:r>
      <w:r w:rsidR="0097268C" w:rsidRPr="005B65D9">
        <w:rPr>
          <w:rFonts w:ascii="Times New Roman" w:hAnsi="Times New Roman"/>
          <w:sz w:val="26"/>
          <w:szCs w:val="26"/>
        </w:rPr>
        <w:t>trẻ hoặc theo nội dung học tập</w:t>
      </w:r>
      <w:r w:rsidR="00083502" w:rsidRPr="005B65D9">
        <w:rPr>
          <w:rFonts w:ascii="Times New Roman" w:hAnsi="Times New Roman"/>
          <w:sz w:val="26"/>
          <w:szCs w:val="26"/>
        </w:rPr>
        <w:t>.</w:t>
      </w:r>
    </w:p>
    <w:p w14:paraId="2F962AED" w14:textId="14951551" w:rsidR="00083502" w:rsidRPr="005B65D9" w:rsidRDefault="001C7E3D" w:rsidP="00B534B3">
      <w:pPr>
        <w:spacing w:line="312" w:lineRule="auto"/>
        <w:ind w:firstLine="720"/>
        <w:jc w:val="both"/>
        <w:rPr>
          <w:rFonts w:ascii="Times New Roman" w:eastAsia="Arial" w:hAnsi="Times New Roman"/>
          <w:i/>
          <w:sz w:val="26"/>
          <w:szCs w:val="26"/>
        </w:rPr>
      </w:pPr>
      <w:r w:rsidRPr="005B65D9">
        <w:rPr>
          <w:rFonts w:ascii="Times New Roman" w:eastAsia="Arial" w:hAnsi="Times New Roman"/>
          <w:i/>
          <w:sz w:val="26"/>
          <w:szCs w:val="26"/>
        </w:rPr>
        <w:t>3.1.2.</w:t>
      </w:r>
      <w:r w:rsidR="00083502" w:rsidRPr="005B65D9">
        <w:rPr>
          <w:rFonts w:ascii="Times New Roman" w:eastAsia="Arial" w:hAnsi="Times New Roman"/>
          <w:i/>
          <w:sz w:val="26"/>
          <w:szCs w:val="26"/>
        </w:rPr>
        <w:t xml:space="preserve"> Thang đánh giá phát triển trẻ thơ khu vực Đông Á-TBD (EAP-ECDS). </w:t>
      </w:r>
    </w:p>
    <w:p w14:paraId="2EF9960C" w14:textId="54C5960B" w:rsidR="00083502" w:rsidRPr="005B65D9" w:rsidRDefault="00083502" w:rsidP="00B534B3">
      <w:pPr>
        <w:pStyle w:val="NormalWeb"/>
        <w:shd w:val="clear" w:color="auto" w:fill="FFFFFF"/>
        <w:spacing w:before="0" w:beforeAutospacing="0" w:after="0" w:afterAutospacing="0" w:line="312" w:lineRule="auto"/>
        <w:ind w:firstLine="720"/>
        <w:jc w:val="both"/>
        <w:rPr>
          <w:sz w:val="26"/>
          <w:szCs w:val="26"/>
        </w:rPr>
      </w:pPr>
      <w:r w:rsidRPr="005B65D9">
        <w:rPr>
          <w:sz w:val="26"/>
          <w:szCs w:val="26"/>
        </w:rPr>
        <w:t xml:space="preserve">Nghiên cứu đã khẳng định 8 năm đầu đời của trẻ được định hình thông qua sự phát triển nhanh của não bộ và sự phát triển các năng lực cơ bản khiến cho thời thơ ấu </w:t>
      </w:r>
      <w:r w:rsidRPr="005B65D9">
        <w:rPr>
          <w:sz w:val="26"/>
          <w:szCs w:val="26"/>
        </w:rPr>
        <w:lastRenderedPageBreak/>
        <w:t>là giai đoạn đặc biệt quan trọng trong quá trình phát triển của mỗi cá nhân. Thang đánh giá là Bộ trắc nghiệm tâm lý nghiêm túc đầu tiên có bối cảnh cụ thể về phát triển trẻ thơ được xây dựng cho trẻ từ 3</w:t>
      </w:r>
      <w:r w:rsidR="00FB2188">
        <w:rPr>
          <w:sz w:val="26"/>
          <w:szCs w:val="26"/>
        </w:rPr>
        <w:t xml:space="preserve"> </w:t>
      </w:r>
      <w:r w:rsidRPr="005B65D9">
        <w:rPr>
          <w:sz w:val="26"/>
          <w:szCs w:val="26"/>
        </w:rPr>
        <w:t>-</w:t>
      </w:r>
      <w:r w:rsidR="00FB2188">
        <w:rPr>
          <w:sz w:val="26"/>
          <w:szCs w:val="26"/>
        </w:rPr>
        <w:t xml:space="preserve"> 5</w:t>
      </w:r>
      <w:r w:rsidR="00C56EB2" w:rsidRPr="005B65D9">
        <w:rPr>
          <w:sz w:val="26"/>
          <w:szCs w:val="26"/>
        </w:rPr>
        <w:t xml:space="preserve"> tuổi</w:t>
      </w:r>
      <w:r w:rsidR="00A039BC" w:rsidRPr="005B65D9">
        <w:rPr>
          <w:sz w:val="26"/>
          <w:szCs w:val="26"/>
          <w:lang w:val="vi-VN"/>
        </w:rPr>
        <w:t xml:space="preserve"> </w:t>
      </w:r>
      <w:r w:rsidRPr="005B65D9">
        <w:rPr>
          <w:sz w:val="26"/>
          <w:szCs w:val="26"/>
        </w:rPr>
        <w:t xml:space="preserve">khu vực Đông Á-Thái Bình Dương. Thang đánh giá đảm bảo tính toàn diện về </w:t>
      </w:r>
      <w:r w:rsidR="001A5F1A" w:rsidRPr="005B65D9">
        <w:rPr>
          <w:sz w:val="26"/>
          <w:szCs w:val="26"/>
        </w:rPr>
        <w:t xml:space="preserve">các mặt </w:t>
      </w:r>
      <w:r w:rsidRPr="005B65D9">
        <w:rPr>
          <w:sz w:val="26"/>
          <w:szCs w:val="26"/>
        </w:rPr>
        <w:t>của trẻ em bao gồm các chỉ số trên 7 lĩnh vực phát triển: Nhận thức; cảm xúc xã hội; vận động; ngôn ngữ và khả năng tiền đọc, viết; sức khỏe, vệ sinh và an toàn; kiến thức văn hóa và sự tham gia; tiếp cận với việc học.</w:t>
      </w:r>
    </w:p>
    <w:p w14:paraId="37FE1CEE" w14:textId="181FDE49" w:rsidR="00083502" w:rsidRPr="005B65D9" w:rsidRDefault="00083502" w:rsidP="00B534B3">
      <w:pPr>
        <w:spacing w:line="312" w:lineRule="auto"/>
        <w:ind w:firstLine="720"/>
        <w:jc w:val="both"/>
        <w:rPr>
          <w:rFonts w:ascii="Times New Roman" w:eastAsia="Arial" w:hAnsi="Times New Roman"/>
          <w:sz w:val="26"/>
          <w:szCs w:val="26"/>
        </w:rPr>
      </w:pPr>
      <w:r w:rsidRPr="005B65D9">
        <w:rPr>
          <w:rFonts w:ascii="Times New Roman" w:eastAsia="Arial" w:hAnsi="Times New Roman"/>
          <w:sz w:val="26"/>
          <w:szCs w:val="26"/>
        </w:rPr>
        <w:t xml:space="preserve">Bộ thang đánh giá đầy đủ gồm 85 bài tập được xây dựng từ 1.738 chỉ số trích từ </w:t>
      </w:r>
      <w:r w:rsidR="00A35D2F" w:rsidRPr="005B65D9">
        <w:rPr>
          <w:rFonts w:ascii="Times New Roman" w:eastAsia="Arial" w:hAnsi="Times New Roman"/>
          <w:sz w:val="26"/>
          <w:szCs w:val="26"/>
        </w:rPr>
        <w:t>Bộ chuẩn</w:t>
      </w:r>
      <w:r w:rsidRPr="005B65D9">
        <w:rPr>
          <w:rFonts w:ascii="Times New Roman" w:eastAsia="Arial" w:hAnsi="Times New Roman"/>
          <w:sz w:val="26"/>
          <w:szCs w:val="26"/>
        </w:rPr>
        <w:t xml:space="preserve"> phát triển và học tập giai đoạn đầu đời thông qua các cuộc kiểm tra thực tế tại 3 nước Đông Á và đã được kiểm nghiệm tại 7 nước đại diện trong khu vực. Bộ thang đánh giá tóm tắt (33 bài tập) được xây dựng dựa trên phân tích thống kê bởi điểm kiểm tra của trẻ em từ bảng đánh giá đầy đủ. </w:t>
      </w:r>
    </w:p>
    <w:p w14:paraId="2AA8B6BF" w14:textId="187C4089" w:rsidR="00083502" w:rsidRPr="005B65D9" w:rsidRDefault="00083502" w:rsidP="00B534B3">
      <w:pPr>
        <w:spacing w:line="312" w:lineRule="auto"/>
        <w:ind w:firstLine="720"/>
        <w:jc w:val="both"/>
        <w:rPr>
          <w:rFonts w:ascii="Times New Roman" w:hAnsi="Times New Roman"/>
          <w:i/>
          <w:sz w:val="26"/>
          <w:szCs w:val="26"/>
        </w:rPr>
      </w:pPr>
      <w:r w:rsidRPr="005B65D9">
        <w:rPr>
          <w:rFonts w:ascii="Times New Roman" w:eastAsia="Arial" w:hAnsi="Times New Roman"/>
          <w:sz w:val="26"/>
          <w:szCs w:val="26"/>
        </w:rPr>
        <w:t xml:space="preserve">Đội ngũ chuyên gia trong nhóm biên soạn đã khai thác những điểm mạnh của Thang đánh giá phát triển trẻ thơ khu vực Đông Á-Thái Bình Dương để vận dụng vào quá trình xây dựng </w:t>
      </w:r>
      <w:r w:rsidR="004C5733">
        <w:rPr>
          <w:rFonts w:ascii="Times New Roman" w:eastAsia="Arial" w:hAnsi="Times New Roman"/>
          <w:sz w:val="26"/>
          <w:szCs w:val="26"/>
        </w:rPr>
        <w:t>Bộ chuẩn PTTE 5 tuổi</w:t>
      </w:r>
      <w:r w:rsidRPr="005B65D9">
        <w:rPr>
          <w:rFonts w:ascii="Times New Roman" w:eastAsia="Arial" w:hAnsi="Times New Roman"/>
          <w:sz w:val="26"/>
          <w:szCs w:val="26"/>
        </w:rPr>
        <w:t xml:space="preserve"> (mới), đó là (i) Trắc nghiệm tâm lý phù hợp với lứa tuổi của trẻ và đáng tin cậy; (ii) Thích nghi hóa với bối cảnh của Việt Nam trên nền chung với các nước; (iii) Đánh giá sự phát triển toàn diện của trẻ; (iv) Dễ sử dụng và quản lý.</w:t>
      </w:r>
    </w:p>
    <w:p w14:paraId="36C0A216" w14:textId="67E747A9" w:rsidR="000A765D" w:rsidRPr="005B65D9" w:rsidRDefault="00DC7B0A" w:rsidP="00B5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20"/>
        <w:jc w:val="both"/>
        <w:rPr>
          <w:rFonts w:ascii="Times New Roman" w:hAnsi="Times New Roman"/>
          <w:spacing w:val="-4"/>
          <w:sz w:val="26"/>
          <w:szCs w:val="26"/>
        </w:rPr>
      </w:pPr>
      <w:r w:rsidRPr="005B65D9">
        <w:rPr>
          <w:rFonts w:ascii="Times New Roman" w:hAnsi="Times New Roman"/>
          <w:i/>
          <w:spacing w:val="-4"/>
          <w:sz w:val="26"/>
          <w:szCs w:val="26"/>
        </w:rPr>
        <w:t>3.1.3</w:t>
      </w:r>
      <w:r w:rsidR="00083502" w:rsidRPr="005B65D9">
        <w:rPr>
          <w:rFonts w:ascii="Times New Roman" w:hAnsi="Times New Roman"/>
          <w:i/>
          <w:spacing w:val="-4"/>
          <w:sz w:val="26"/>
          <w:szCs w:val="26"/>
        </w:rPr>
        <w:t xml:space="preserve">. </w:t>
      </w:r>
      <w:r w:rsidR="00A35D2F" w:rsidRPr="005B65D9">
        <w:rPr>
          <w:rFonts w:ascii="Times New Roman" w:hAnsi="Times New Roman"/>
          <w:i/>
          <w:spacing w:val="-4"/>
          <w:sz w:val="26"/>
          <w:szCs w:val="26"/>
        </w:rPr>
        <w:t>Bộ chuẩn</w:t>
      </w:r>
      <w:r w:rsidR="00083502" w:rsidRPr="005B65D9">
        <w:rPr>
          <w:rFonts w:ascii="Times New Roman" w:hAnsi="Times New Roman"/>
          <w:i/>
          <w:spacing w:val="-4"/>
          <w:sz w:val="26"/>
          <w:szCs w:val="26"/>
        </w:rPr>
        <w:t xml:space="preserve"> học tập và phát triển sớm</w:t>
      </w:r>
      <w:r w:rsidR="00083502" w:rsidRPr="005B65D9">
        <w:rPr>
          <w:rFonts w:ascii="Times New Roman" w:hAnsi="Times New Roman"/>
          <w:b/>
          <w:spacing w:val="-4"/>
          <w:sz w:val="26"/>
          <w:szCs w:val="26"/>
        </w:rPr>
        <w:t xml:space="preserve"> </w:t>
      </w:r>
      <w:r w:rsidR="00083502" w:rsidRPr="005B65D9">
        <w:rPr>
          <w:rFonts w:ascii="Times New Roman" w:hAnsi="Times New Roman"/>
          <w:spacing w:val="-4"/>
          <w:sz w:val="26"/>
          <w:szCs w:val="26"/>
        </w:rPr>
        <w:t>dành cho trẻ em từ 0-7 tuổi</w:t>
      </w:r>
      <w:r w:rsidR="00956B23" w:rsidRPr="005B65D9">
        <w:rPr>
          <w:rFonts w:ascii="Times New Roman" w:hAnsi="Times New Roman"/>
          <w:spacing w:val="-4"/>
          <w:sz w:val="26"/>
          <w:szCs w:val="26"/>
          <w:lang w:val="vi-VN"/>
        </w:rPr>
        <w:t xml:space="preserve"> (Unicef, 2014)</w:t>
      </w:r>
      <w:r w:rsidR="00083502" w:rsidRPr="005B65D9">
        <w:rPr>
          <w:rStyle w:val="FootnoteReference"/>
          <w:rFonts w:ascii="Times New Roman" w:hAnsi="Times New Roman"/>
          <w:spacing w:val="-4"/>
          <w:sz w:val="26"/>
          <w:szCs w:val="26"/>
        </w:rPr>
        <w:footnoteReference w:id="5"/>
      </w:r>
    </w:p>
    <w:p w14:paraId="25778086" w14:textId="752747F7" w:rsidR="00083502" w:rsidRPr="005B65D9" w:rsidRDefault="00A0368C" w:rsidP="00B5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20"/>
        <w:jc w:val="both"/>
        <w:rPr>
          <w:rFonts w:ascii="Times New Roman" w:hAnsi="Times New Roman"/>
          <w:spacing w:val="-4"/>
          <w:sz w:val="26"/>
          <w:szCs w:val="26"/>
          <w:lang w:val="vi-VN"/>
        </w:rPr>
      </w:pPr>
      <w:r w:rsidRPr="005B65D9">
        <w:rPr>
          <w:rFonts w:ascii="Times New Roman" w:hAnsi="Times New Roman"/>
          <w:sz w:val="26"/>
          <w:szCs w:val="26"/>
          <w:lang w:val="vi-VN"/>
        </w:rPr>
        <w:t>T</w:t>
      </w:r>
      <w:r w:rsidR="00847267" w:rsidRPr="005B65D9">
        <w:rPr>
          <w:rFonts w:ascii="Times New Roman" w:hAnsi="Times New Roman"/>
          <w:sz w:val="26"/>
          <w:szCs w:val="26"/>
          <w:lang w:val="vi-VN"/>
        </w:rPr>
        <w:t xml:space="preserve">ài liệu </w:t>
      </w:r>
      <w:r w:rsidR="00F33FFC" w:rsidRPr="005B65D9">
        <w:rPr>
          <w:rFonts w:ascii="Times New Roman" w:hAnsi="Times New Roman"/>
          <w:i/>
          <w:sz w:val="26"/>
          <w:szCs w:val="26"/>
        </w:rPr>
        <w:t>Chuẩn học tập và phát triển sớm</w:t>
      </w:r>
      <w:r w:rsidR="00F33FFC" w:rsidRPr="005B65D9">
        <w:rPr>
          <w:rFonts w:ascii="Times New Roman" w:hAnsi="Times New Roman"/>
          <w:b/>
          <w:sz w:val="26"/>
          <w:szCs w:val="26"/>
        </w:rPr>
        <w:t xml:space="preserve"> </w:t>
      </w:r>
      <w:r w:rsidR="00F33FFC" w:rsidRPr="005B65D9">
        <w:rPr>
          <w:rFonts w:ascii="Times New Roman" w:hAnsi="Times New Roman"/>
          <w:sz w:val="26"/>
          <w:szCs w:val="26"/>
        </w:rPr>
        <w:t>dành cho trẻ em từ 0-7 tuổi</w:t>
      </w:r>
      <w:r w:rsidR="00F33FFC" w:rsidRPr="005B65D9">
        <w:rPr>
          <w:rFonts w:ascii="Times New Roman" w:hAnsi="Times New Roman"/>
          <w:sz w:val="26"/>
          <w:szCs w:val="26"/>
          <w:lang w:val="vi-VN"/>
        </w:rPr>
        <w:t xml:space="preserve"> của Unicef </w:t>
      </w:r>
      <w:r w:rsidR="0089785B" w:rsidRPr="005B65D9">
        <w:rPr>
          <w:rFonts w:ascii="Times New Roman" w:hAnsi="Times New Roman"/>
          <w:sz w:val="26"/>
          <w:szCs w:val="26"/>
          <w:lang w:val="vi-VN"/>
        </w:rPr>
        <w:t>dựa trên nghiên cứu và  kinh nghiệm</w:t>
      </w:r>
      <w:r w:rsidR="00F3502A" w:rsidRPr="005B65D9">
        <w:rPr>
          <w:rFonts w:ascii="Times New Roman" w:hAnsi="Times New Roman"/>
          <w:sz w:val="26"/>
          <w:szCs w:val="26"/>
          <w:lang w:val="vi-VN"/>
        </w:rPr>
        <w:t xml:space="preserve"> </w:t>
      </w:r>
      <w:r w:rsidR="0089785B" w:rsidRPr="005B65D9">
        <w:rPr>
          <w:rFonts w:ascii="Times New Roman" w:hAnsi="Times New Roman"/>
          <w:sz w:val="26"/>
          <w:szCs w:val="26"/>
          <w:lang w:val="vi-VN"/>
        </w:rPr>
        <w:t xml:space="preserve">triển khai ở nhiều quốc gia đã </w:t>
      </w:r>
      <w:r w:rsidR="00CA4C80" w:rsidRPr="005B65D9">
        <w:rPr>
          <w:rFonts w:ascii="Times New Roman" w:hAnsi="Times New Roman"/>
          <w:sz w:val="26"/>
          <w:szCs w:val="26"/>
          <w:lang w:val="vi-VN"/>
        </w:rPr>
        <w:t>đưa ra những định hướng trong xây dựng và sử dụng Chuẩn học tập và phát triển trẻ em từ 0-7 tuổi</w:t>
      </w:r>
      <w:r w:rsidR="001634CA" w:rsidRPr="005B65D9">
        <w:rPr>
          <w:rFonts w:ascii="Times New Roman" w:hAnsi="Times New Roman"/>
          <w:sz w:val="26"/>
          <w:szCs w:val="26"/>
          <w:lang w:val="vi-VN"/>
        </w:rPr>
        <w:t xml:space="preserve">. </w:t>
      </w:r>
      <w:r w:rsidR="00083502" w:rsidRPr="005B65D9">
        <w:rPr>
          <w:rFonts w:ascii="Times New Roman" w:hAnsi="Times New Roman"/>
          <w:sz w:val="26"/>
          <w:szCs w:val="26"/>
        </w:rPr>
        <w:t xml:space="preserve">Tài liệu khẳng định </w:t>
      </w:r>
      <w:r w:rsidR="00083502" w:rsidRPr="005B65D9">
        <w:rPr>
          <w:rFonts w:ascii="Times New Roman" w:hAnsi="Times New Roman"/>
          <w:i/>
          <w:iCs/>
          <w:sz w:val="26"/>
          <w:szCs w:val="26"/>
        </w:rPr>
        <w:t>“</w:t>
      </w:r>
      <w:r w:rsidR="00083502" w:rsidRPr="005B65D9">
        <w:rPr>
          <w:rFonts w:ascii="Times New Roman" w:hAnsi="Times New Roman"/>
          <w:i/>
          <w:iCs/>
          <w:sz w:val="26"/>
          <w:szCs w:val="26"/>
          <w:lang w:val="vi-VN"/>
        </w:rPr>
        <w:t>Mục tiêu chính của việc phát triển</w:t>
      </w:r>
      <w:r w:rsidR="00083502" w:rsidRPr="005B65D9">
        <w:rPr>
          <w:rFonts w:ascii="Times New Roman" w:hAnsi="Times New Roman"/>
          <w:i/>
          <w:iCs/>
          <w:sz w:val="26"/>
          <w:szCs w:val="26"/>
        </w:rPr>
        <w:t xml:space="preserve"> chuẩn trẻ em</w:t>
      </w:r>
      <w:r w:rsidR="00083502" w:rsidRPr="005B65D9">
        <w:rPr>
          <w:rFonts w:ascii="Times New Roman" w:hAnsi="Times New Roman"/>
          <w:i/>
          <w:iCs/>
          <w:sz w:val="26"/>
          <w:szCs w:val="26"/>
          <w:lang w:val="vi-VN"/>
        </w:rPr>
        <w:t xml:space="preserve"> là tạo ra một nền tảng tham chiếu chung cho tất cả các dịch vụ phát triển tuổi thơ (sức khỏe, bảo vệ và GD) để tiếp cận trẻ với cùng một quan điểm tích hợp. Chuẩn trẻ em phản ánh một quan điểm </w:t>
      </w:r>
      <w:r w:rsidR="00083502" w:rsidRPr="005B65D9">
        <w:rPr>
          <w:rFonts w:ascii="Times New Roman" w:hAnsi="Times New Roman"/>
          <w:i/>
          <w:iCs/>
          <w:spacing w:val="-4"/>
          <w:sz w:val="26"/>
          <w:szCs w:val="26"/>
          <w:lang w:val="vi-VN"/>
        </w:rPr>
        <w:t>nhất định về đứa trẻ và sự phát triển của nó. Áp dụng các tiêu chuẩn nhằm cải thiện dịch vụ cho trẻ thơ cũng như sự tiến bộ của trẻ sẽ đạt được”</w:t>
      </w:r>
      <w:r w:rsidR="00083502" w:rsidRPr="005B65D9">
        <w:rPr>
          <w:rFonts w:ascii="Times New Roman" w:hAnsi="Times New Roman"/>
          <w:spacing w:val="-4"/>
          <w:sz w:val="26"/>
          <w:szCs w:val="26"/>
          <w:lang w:val="vi-VN"/>
        </w:rPr>
        <w:t xml:space="preserve">. </w:t>
      </w:r>
      <w:r w:rsidR="00A35D2F" w:rsidRPr="005B65D9">
        <w:rPr>
          <w:rFonts w:ascii="Times New Roman" w:hAnsi="Times New Roman"/>
          <w:spacing w:val="-4"/>
          <w:sz w:val="26"/>
          <w:szCs w:val="26"/>
          <w:lang w:val="vi-VN"/>
        </w:rPr>
        <w:t>Bộ chuẩn</w:t>
      </w:r>
      <w:r w:rsidR="00F455F4" w:rsidRPr="005B65D9">
        <w:rPr>
          <w:rFonts w:ascii="Times New Roman" w:hAnsi="Times New Roman"/>
          <w:spacing w:val="-4"/>
          <w:sz w:val="26"/>
          <w:szCs w:val="26"/>
          <w:lang w:val="vi-VN"/>
        </w:rPr>
        <w:t xml:space="preserve"> được xây dựng giúp: </w:t>
      </w:r>
      <w:r w:rsidR="006F050E" w:rsidRPr="005B65D9">
        <w:rPr>
          <w:rFonts w:ascii="Times New Roman" w:hAnsi="Times New Roman"/>
          <w:spacing w:val="-4"/>
          <w:sz w:val="26"/>
          <w:szCs w:val="26"/>
          <w:lang w:val="vi-VN"/>
        </w:rPr>
        <w:t xml:space="preserve"> </w:t>
      </w:r>
    </w:p>
    <w:p w14:paraId="748A64ED" w14:textId="77777777" w:rsidR="00083502" w:rsidRPr="005B65D9" w:rsidRDefault="00083502" w:rsidP="00B534B3">
      <w:pPr>
        <w:pStyle w:val="HTMLPreformatted"/>
        <w:spacing w:line="312" w:lineRule="auto"/>
        <w:ind w:firstLine="720"/>
        <w:jc w:val="both"/>
        <w:rPr>
          <w:rStyle w:val="y2iqfc"/>
          <w:rFonts w:ascii="Times New Roman" w:hAnsi="Times New Roman" w:cs="Times New Roman"/>
          <w:sz w:val="26"/>
          <w:szCs w:val="26"/>
          <w:lang w:val="vi-VN"/>
        </w:rPr>
      </w:pPr>
      <w:r w:rsidRPr="005B65D9">
        <w:rPr>
          <w:rStyle w:val="y2iqfc"/>
          <w:rFonts w:ascii="Times New Roman" w:hAnsi="Times New Roman" w:cs="Times New Roman"/>
          <w:sz w:val="26"/>
          <w:szCs w:val="26"/>
          <w:lang w:val="vi-VN"/>
        </w:rPr>
        <w:t>a. Cải thiện GD sớm từ nhà trẻ đến mẫu giáo;</w:t>
      </w:r>
    </w:p>
    <w:p w14:paraId="7C4EC68A" w14:textId="77777777" w:rsidR="00083502" w:rsidRPr="005B65D9" w:rsidRDefault="00083502" w:rsidP="00B534B3">
      <w:pPr>
        <w:pStyle w:val="HTMLPreformatted"/>
        <w:spacing w:line="312" w:lineRule="auto"/>
        <w:ind w:firstLine="720"/>
        <w:jc w:val="both"/>
        <w:rPr>
          <w:rStyle w:val="y2iqfc"/>
          <w:rFonts w:ascii="Times New Roman" w:hAnsi="Times New Roman" w:cs="Times New Roman"/>
          <w:sz w:val="26"/>
          <w:szCs w:val="26"/>
          <w:lang w:val="vi-VN"/>
        </w:rPr>
      </w:pPr>
      <w:r w:rsidRPr="005B65D9">
        <w:rPr>
          <w:rStyle w:val="y2iqfc"/>
          <w:rFonts w:ascii="Times New Roman" w:hAnsi="Times New Roman" w:cs="Times New Roman"/>
          <w:sz w:val="26"/>
          <w:szCs w:val="26"/>
          <w:lang w:val="vi-VN"/>
        </w:rPr>
        <w:t>b. Cải thiện Chương trình GDMN cho trẻ em từ sơ sinh đến 7 tuổi;</w:t>
      </w:r>
    </w:p>
    <w:p w14:paraId="75239271" w14:textId="77777777" w:rsidR="00083502" w:rsidRPr="005B65D9" w:rsidRDefault="00083502" w:rsidP="00B534B3">
      <w:pPr>
        <w:pStyle w:val="HTMLPreformatted"/>
        <w:spacing w:line="312" w:lineRule="auto"/>
        <w:ind w:firstLine="720"/>
        <w:jc w:val="both"/>
        <w:rPr>
          <w:rStyle w:val="y2iqfc"/>
          <w:rFonts w:ascii="Times New Roman" w:hAnsi="Times New Roman" w:cs="Times New Roman"/>
          <w:sz w:val="26"/>
          <w:szCs w:val="26"/>
          <w:lang w:val="vi-VN"/>
        </w:rPr>
      </w:pPr>
      <w:r w:rsidRPr="005B65D9">
        <w:rPr>
          <w:rStyle w:val="y2iqfc"/>
          <w:rFonts w:ascii="Times New Roman" w:hAnsi="Times New Roman" w:cs="Times New Roman"/>
          <w:sz w:val="26"/>
          <w:szCs w:val="26"/>
          <w:lang w:val="vi-VN"/>
        </w:rPr>
        <w:t>c. Cải thiện công tác đào tạo, bồi dưỡng giáo viên trước và sau hành nghề;</w:t>
      </w:r>
    </w:p>
    <w:p w14:paraId="70B5F20F" w14:textId="77777777" w:rsidR="00083502" w:rsidRPr="005B65D9" w:rsidRDefault="00083502" w:rsidP="00B534B3">
      <w:pPr>
        <w:pStyle w:val="HTMLPreformatted"/>
        <w:spacing w:line="312" w:lineRule="auto"/>
        <w:ind w:firstLine="720"/>
        <w:jc w:val="both"/>
        <w:rPr>
          <w:rStyle w:val="y2iqfc"/>
          <w:rFonts w:ascii="Times New Roman" w:hAnsi="Times New Roman" w:cs="Times New Roman"/>
          <w:sz w:val="26"/>
          <w:szCs w:val="26"/>
          <w:lang w:val="vi-VN"/>
        </w:rPr>
      </w:pPr>
      <w:r w:rsidRPr="005B65D9">
        <w:rPr>
          <w:rStyle w:val="y2iqfc"/>
          <w:rFonts w:ascii="Times New Roman" w:hAnsi="Times New Roman" w:cs="Times New Roman"/>
          <w:sz w:val="26"/>
          <w:szCs w:val="26"/>
          <w:lang w:val="vi-VN"/>
        </w:rPr>
        <w:t>d. Phát triển và cải thiện các Chương trình GD cha mẹ;</w:t>
      </w:r>
    </w:p>
    <w:p w14:paraId="0F1410C7" w14:textId="77777777" w:rsidR="00083502" w:rsidRPr="005B65D9" w:rsidRDefault="00083502" w:rsidP="00B534B3">
      <w:pPr>
        <w:pStyle w:val="HTMLPreformatted"/>
        <w:spacing w:line="312" w:lineRule="auto"/>
        <w:ind w:firstLine="720"/>
        <w:jc w:val="both"/>
        <w:rPr>
          <w:rStyle w:val="y2iqfc"/>
          <w:rFonts w:ascii="Times New Roman" w:hAnsi="Times New Roman" w:cs="Times New Roman"/>
          <w:sz w:val="26"/>
          <w:szCs w:val="26"/>
          <w:lang w:val="vi-VN"/>
        </w:rPr>
      </w:pPr>
      <w:r w:rsidRPr="005B65D9">
        <w:rPr>
          <w:rStyle w:val="y2iqfc"/>
          <w:rFonts w:ascii="Times New Roman" w:hAnsi="Times New Roman" w:cs="Times New Roman"/>
          <w:sz w:val="26"/>
          <w:szCs w:val="26"/>
          <w:lang w:val="vi-VN"/>
        </w:rPr>
        <w:t>đ. Đánh giá và cải tiến Chương trình GDMN;</w:t>
      </w:r>
    </w:p>
    <w:p w14:paraId="0FD4685B" w14:textId="77777777" w:rsidR="00083502" w:rsidRPr="005B65D9" w:rsidRDefault="00083502" w:rsidP="00B534B3">
      <w:pPr>
        <w:pStyle w:val="HTMLPreformatted"/>
        <w:spacing w:line="312" w:lineRule="auto"/>
        <w:ind w:firstLine="720"/>
        <w:jc w:val="both"/>
        <w:rPr>
          <w:rStyle w:val="y2iqfc"/>
          <w:rFonts w:ascii="Times New Roman" w:hAnsi="Times New Roman" w:cs="Times New Roman"/>
          <w:sz w:val="26"/>
          <w:szCs w:val="26"/>
          <w:lang w:val="vi-VN"/>
        </w:rPr>
      </w:pPr>
      <w:r w:rsidRPr="005B65D9">
        <w:rPr>
          <w:rStyle w:val="y2iqfc"/>
          <w:rFonts w:ascii="Times New Roman" w:hAnsi="Times New Roman" w:cs="Times New Roman"/>
          <w:sz w:val="26"/>
          <w:szCs w:val="26"/>
          <w:lang w:val="vi-VN"/>
        </w:rPr>
        <w:t>e. Nâng cao kiến ​​thức và nhận thức của cộng đồng về tầm quan trọng của việc GD sớm;</w:t>
      </w:r>
    </w:p>
    <w:p w14:paraId="62B4182A" w14:textId="5099788E" w:rsidR="00083502" w:rsidRPr="0001069E" w:rsidRDefault="00083502" w:rsidP="00B534B3">
      <w:pPr>
        <w:pStyle w:val="HTMLPreformatted"/>
        <w:spacing w:line="312" w:lineRule="auto"/>
        <w:ind w:firstLine="720"/>
        <w:jc w:val="both"/>
        <w:rPr>
          <w:rStyle w:val="y2iqfc"/>
          <w:rFonts w:ascii="Times New Roman" w:hAnsi="Times New Roman" w:cs="Times New Roman"/>
          <w:sz w:val="26"/>
          <w:szCs w:val="26"/>
        </w:rPr>
      </w:pPr>
      <w:r w:rsidRPr="005B65D9">
        <w:rPr>
          <w:rStyle w:val="y2iqfc"/>
          <w:rFonts w:ascii="Times New Roman" w:hAnsi="Times New Roman" w:cs="Times New Roman"/>
          <w:sz w:val="26"/>
          <w:szCs w:val="26"/>
          <w:lang w:val="vi-VN"/>
        </w:rPr>
        <w:lastRenderedPageBreak/>
        <w:t>g. Tạo ra một quá trình tích hợp thường xuyên giữa chăm sóc với GD trẻ để đạt được sự thành công trong học tập và cuộc sống sau này</w:t>
      </w:r>
      <w:r w:rsidR="0001069E">
        <w:rPr>
          <w:rStyle w:val="y2iqfc"/>
          <w:rFonts w:ascii="Times New Roman" w:hAnsi="Times New Roman" w:cs="Times New Roman"/>
          <w:sz w:val="26"/>
          <w:szCs w:val="26"/>
        </w:rPr>
        <w:t>.</w:t>
      </w:r>
    </w:p>
    <w:p w14:paraId="4BB0D1DE" w14:textId="38677914" w:rsidR="004D11B6" w:rsidRPr="005B65D9" w:rsidRDefault="004D11B6" w:rsidP="00A85F79">
      <w:pPr>
        <w:spacing w:line="312" w:lineRule="auto"/>
        <w:ind w:firstLine="720"/>
        <w:jc w:val="both"/>
        <w:rPr>
          <w:rFonts w:ascii="Times New Roman" w:hAnsi="Times New Roman"/>
          <w:sz w:val="26"/>
          <w:szCs w:val="26"/>
          <w:lang w:val="vi-VN"/>
        </w:rPr>
      </w:pPr>
      <w:r w:rsidRPr="005B65D9">
        <w:rPr>
          <w:rFonts w:ascii="Times New Roman" w:hAnsi="Times New Roman"/>
          <w:sz w:val="26"/>
          <w:szCs w:val="26"/>
        </w:rPr>
        <w:t xml:space="preserve">Việc xác định các lĩnh vực phát triển thể hiện các giá trị và cách </w:t>
      </w:r>
      <w:r w:rsidR="00153428" w:rsidRPr="005B65D9">
        <w:rPr>
          <w:rFonts w:ascii="Times New Roman" w:hAnsi="Times New Roman"/>
          <w:sz w:val="26"/>
          <w:szCs w:val="26"/>
          <w:lang w:val="vi-VN"/>
        </w:rPr>
        <w:t>người lớn</w:t>
      </w:r>
      <w:r w:rsidRPr="005B65D9">
        <w:rPr>
          <w:rFonts w:ascii="Times New Roman" w:hAnsi="Times New Roman"/>
          <w:sz w:val="26"/>
          <w:szCs w:val="26"/>
        </w:rPr>
        <w:t xml:space="preserve"> chuẩn bị cho </w:t>
      </w:r>
      <w:r w:rsidR="00153428" w:rsidRPr="005B65D9">
        <w:rPr>
          <w:rFonts w:ascii="Times New Roman" w:hAnsi="Times New Roman"/>
          <w:sz w:val="26"/>
          <w:szCs w:val="26"/>
          <w:lang w:val="vi-VN"/>
        </w:rPr>
        <w:t>con em mình</w:t>
      </w:r>
      <w:r w:rsidRPr="005B65D9">
        <w:rPr>
          <w:rFonts w:ascii="Times New Roman" w:hAnsi="Times New Roman"/>
          <w:sz w:val="26"/>
          <w:szCs w:val="26"/>
        </w:rPr>
        <w:t xml:space="preserve"> trong tương lai. Các giá trị làm nền tảng cho các lĩnh vực phát triển được nêu </w:t>
      </w:r>
      <w:r w:rsidR="00153428" w:rsidRPr="005B65D9">
        <w:rPr>
          <w:rFonts w:ascii="Times New Roman" w:hAnsi="Times New Roman"/>
          <w:sz w:val="26"/>
          <w:szCs w:val="26"/>
          <w:lang w:val="vi-VN"/>
        </w:rPr>
        <w:t>gồm</w:t>
      </w:r>
      <w:r w:rsidRPr="005B65D9">
        <w:rPr>
          <w:rFonts w:ascii="Times New Roman" w:hAnsi="Times New Roman"/>
          <w:sz w:val="26"/>
          <w:szCs w:val="26"/>
        </w:rPr>
        <w:t xml:space="preserve">: tính cá nhân/sự đa dạng/sự phát triển toàn diện của trẻ, hạnh phúc, sức khỏe, tính liên văn hóa, sự tự kiểm soát, lòng tự trọng, sự độc lập, nhân phẩm, bản sắc, sự sáng tạo, trách nhiệm, </w:t>
      </w:r>
      <w:r w:rsidR="003554DA" w:rsidRPr="005B65D9">
        <w:rPr>
          <w:rFonts w:ascii="Times New Roman" w:hAnsi="Times New Roman"/>
          <w:sz w:val="26"/>
          <w:szCs w:val="26"/>
          <w:lang w:val="vi-VN"/>
        </w:rPr>
        <w:t>sự ổn định</w:t>
      </w:r>
      <w:r w:rsidRPr="005B65D9">
        <w:rPr>
          <w:rFonts w:ascii="Times New Roman" w:hAnsi="Times New Roman"/>
          <w:sz w:val="26"/>
          <w:szCs w:val="26"/>
        </w:rPr>
        <w:t xml:space="preserve"> </w:t>
      </w:r>
      <w:r w:rsidR="003554DA" w:rsidRPr="005B65D9">
        <w:rPr>
          <w:rFonts w:ascii="Times New Roman" w:hAnsi="Times New Roman"/>
          <w:sz w:val="26"/>
          <w:szCs w:val="26"/>
          <w:lang w:val="vi-VN"/>
        </w:rPr>
        <w:t>nội tại</w:t>
      </w:r>
      <w:r w:rsidRPr="005B65D9">
        <w:rPr>
          <w:rFonts w:ascii="Times New Roman" w:hAnsi="Times New Roman"/>
          <w:sz w:val="26"/>
          <w:szCs w:val="26"/>
        </w:rPr>
        <w:t xml:space="preserve">, </w:t>
      </w:r>
      <w:r w:rsidR="00C154E0" w:rsidRPr="005B65D9">
        <w:rPr>
          <w:rFonts w:ascii="Times New Roman" w:hAnsi="Times New Roman"/>
          <w:sz w:val="26"/>
          <w:szCs w:val="26"/>
          <w:lang w:val="vi-VN"/>
        </w:rPr>
        <w:t xml:space="preserve">quan tâm đến </w:t>
      </w:r>
      <w:r w:rsidRPr="005B65D9">
        <w:rPr>
          <w:rFonts w:ascii="Times New Roman" w:hAnsi="Times New Roman"/>
          <w:sz w:val="26"/>
          <w:szCs w:val="26"/>
        </w:rPr>
        <w:t>môi trường</w:t>
      </w:r>
      <w:r w:rsidR="00C154E0" w:rsidRPr="005B65D9">
        <w:rPr>
          <w:rFonts w:ascii="Times New Roman" w:hAnsi="Times New Roman"/>
          <w:sz w:val="26"/>
          <w:szCs w:val="26"/>
          <w:lang w:val="vi-VN"/>
        </w:rPr>
        <w:t xml:space="preserve"> sống</w:t>
      </w:r>
      <w:r w:rsidRPr="005B65D9">
        <w:rPr>
          <w:rFonts w:ascii="Times New Roman" w:hAnsi="Times New Roman"/>
          <w:sz w:val="26"/>
          <w:szCs w:val="26"/>
        </w:rPr>
        <w:t>, đoàn kết vì cộng đồng</w:t>
      </w:r>
      <w:r w:rsidR="000D5644" w:rsidRPr="005B65D9">
        <w:rPr>
          <w:rFonts w:ascii="Times New Roman" w:hAnsi="Times New Roman"/>
          <w:sz w:val="26"/>
          <w:szCs w:val="26"/>
          <w:lang w:val="vi-VN"/>
        </w:rPr>
        <w:t xml:space="preserve">. </w:t>
      </w:r>
    </w:p>
    <w:p w14:paraId="5412235F" w14:textId="77777777" w:rsidR="00810FB8" w:rsidRDefault="001F140A" w:rsidP="00B5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20"/>
        <w:jc w:val="both"/>
        <w:rPr>
          <w:rFonts w:ascii="Times New Roman" w:hAnsi="Times New Roman"/>
          <w:sz w:val="26"/>
          <w:szCs w:val="26"/>
          <w:lang w:val="vi-VN"/>
        </w:rPr>
      </w:pPr>
      <w:r w:rsidRPr="005B65D9">
        <w:rPr>
          <w:rFonts w:ascii="Times New Roman" w:hAnsi="Times New Roman"/>
          <w:sz w:val="26"/>
          <w:szCs w:val="26"/>
          <w:lang w:val="vi-VN"/>
        </w:rPr>
        <w:t>Xác định n</w:t>
      </w:r>
      <w:r w:rsidR="00013780" w:rsidRPr="005B65D9">
        <w:rPr>
          <w:rFonts w:ascii="Times New Roman" w:hAnsi="Times New Roman"/>
          <w:sz w:val="26"/>
          <w:szCs w:val="26"/>
          <w:lang w:val="vi-VN"/>
        </w:rPr>
        <w:t>ội dung của chuẩn</w:t>
      </w:r>
      <w:r w:rsidRPr="005B65D9">
        <w:rPr>
          <w:rFonts w:ascii="Times New Roman" w:hAnsi="Times New Roman"/>
          <w:sz w:val="26"/>
          <w:szCs w:val="26"/>
          <w:lang w:val="vi-VN"/>
        </w:rPr>
        <w:t xml:space="preserve"> học tậ</w:t>
      </w:r>
      <w:r w:rsidR="00F455F4" w:rsidRPr="005B65D9">
        <w:rPr>
          <w:rFonts w:ascii="Times New Roman" w:hAnsi="Times New Roman"/>
          <w:sz w:val="26"/>
          <w:szCs w:val="26"/>
          <w:lang w:val="vi-VN"/>
        </w:rPr>
        <w:t>p</w:t>
      </w:r>
      <w:r w:rsidRPr="005B65D9">
        <w:rPr>
          <w:rFonts w:ascii="Times New Roman" w:hAnsi="Times New Roman"/>
          <w:sz w:val="26"/>
          <w:szCs w:val="26"/>
          <w:lang w:val="vi-VN"/>
        </w:rPr>
        <w:t xml:space="preserve"> và phát triển trẻ em dựa trên 8 nguyên tắc</w:t>
      </w:r>
      <w:r w:rsidR="00013780" w:rsidRPr="005B65D9">
        <w:rPr>
          <w:rFonts w:ascii="Times New Roman" w:hAnsi="Times New Roman"/>
          <w:sz w:val="26"/>
          <w:szCs w:val="26"/>
          <w:lang w:val="vi-VN"/>
        </w:rPr>
        <w:t xml:space="preserve">: </w:t>
      </w:r>
    </w:p>
    <w:p w14:paraId="31173703" w14:textId="72B781F3" w:rsidR="004745D0" w:rsidRPr="005B65D9" w:rsidRDefault="00810FB8" w:rsidP="00A92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sz w:val="26"/>
          <w:szCs w:val="26"/>
        </w:rPr>
      </w:pPr>
      <w:r>
        <w:rPr>
          <w:rFonts w:ascii="Times New Roman" w:hAnsi="Times New Roman"/>
          <w:sz w:val="26"/>
          <w:szCs w:val="26"/>
        </w:rPr>
        <w:t>(</w:t>
      </w:r>
      <w:r w:rsidR="00A532DC" w:rsidRPr="005B65D9">
        <w:rPr>
          <w:rFonts w:ascii="Times New Roman" w:hAnsi="Times New Roman"/>
          <w:sz w:val="26"/>
          <w:szCs w:val="26"/>
          <w:lang w:val="vi-VN"/>
        </w:rPr>
        <w:t>1</w:t>
      </w:r>
      <w:r>
        <w:rPr>
          <w:rFonts w:ascii="Times New Roman" w:hAnsi="Times New Roman"/>
          <w:sz w:val="26"/>
          <w:szCs w:val="26"/>
        </w:rPr>
        <w:t xml:space="preserve">) </w:t>
      </w:r>
      <w:r w:rsidR="004745D0" w:rsidRPr="005B65D9">
        <w:rPr>
          <w:rFonts w:ascii="Times New Roman" w:hAnsi="Times New Roman"/>
          <w:sz w:val="26"/>
          <w:szCs w:val="26"/>
        </w:rPr>
        <w:t xml:space="preserve">Nội dung của </w:t>
      </w:r>
      <w:r w:rsidR="00013780" w:rsidRPr="005B65D9">
        <w:rPr>
          <w:rFonts w:ascii="Times New Roman" w:hAnsi="Times New Roman"/>
          <w:sz w:val="26"/>
          <w:szCs w:val="26"/>
          <w:lang w:val="vi-VN"/>
        </w:rPr>
        <w:t>chuẩn học tập và phát triển</w:t>
      </w:r>
      <w:r w:rsidR="004745D0" w:rsidRPr="005B65D9">
        <w:rPr>
          <w:rFonts w:ascii="Times New Roman" w:hAnsi="Times New Roman"/>
          <w:sz w:val="26"/>
          <w:szCs w:val="26"/>
        </w:rPr>
        <w:t xml:space="preserve"> nên phù hợp với lứa tuổi, có tính đến sự khác biệt của từng cá nh</w:t>
      </w:r>
      <w:r w:rsidR="00013780" w:rsidRPr="005B65D9">
        <w:rPr>
          <w:rFonts w:ascii="Times New Roman" w:hAnsi="Times New Roman"/>
          <w:sz w:val="26"/>
          <w:szCs w:val="26"/>
        </w:rPr>
        <w:t>ân về tốc độ phát triển của trẻ</w:t>
      </w:r>
      <w:r w:rsidR="004745D0" w:rsidRPr="005B65D9">
        <w:rPr>
          <w:rFonts w:ascii="Times New Roman" w:hAnsi="Times New Roman"/>
          <w:sz w:val="26"/>
          <w:szCs w:val="26"/>
        </w:rPr>
        <w:t>. Trẻ em thường tiến bộ qua các giai đoạn phát triển tương tự, nhưng với tốc độ riêng. Tất cả trẻ em trong một độ tuổi không nên được kỳ vọng đạt được các tiêu chuẩn giống nhau vào cùng một thời điểm.</w:t>
      </w:r>
      <w:r w:rsidR="00A532DC" w:rsidRPr="005B65D9">
        <w:rPr>
          <w:rFonts w:ascii="Times New Roman" w:hAnsi="Times New Roman"/>
          <w:sz w:val="26"/>
          <w:szCs w:val="26"/>
          <w:lang w:val="vi-VN"/>
        </w:rPr>
        <w:t xml:space="preserve"> </w:t>
      </w:r>
      <w:r>
        <w:rPr>
          <w:rFonts w:ascii="Times New Roman" w:hAnsi="Times New Roman"/>
          <w:sz w:val="26"/>
          <w:szCs w:val="26"/>
        </w:rPr>
        <w:t>(</w:t>
      </w:r>
      <w:r w:rsidR="00A532DC" w:rsidRPr="005B65D9">
        <w:rPr>
          <w:rFonts w:ascii="Times New Roman" w:hAnsi="Times New Roman"/>
          <w:sz w:val="26"/>
          <w:szCs w:val="26"/>
          <w:lang w:val="vi-VN"/>
        </w:rPr>
        <w:t>2</w:t>
      </w:r>
      <w:r>
        <w:rPr>
          <w:rFonts w:ascii="Times New Roman" w:hAnsi="Times New Roman"/>
          <w:sz w:val="26"/>
          <w:szCs w:val="26"/>
        </w:rPr>
        <w:t>)</w:t>
      </w:r>
      <w:r w:rsidR="004745D0" w:rsidRPr="005B65D9">
        <w:rPr>
          <w:rFonts w:ascii="Times New Roman" w:hAnsi="Times New Roman"/>
          <w:sz w:val="26"/>
          <w:szCs w:val="26"/>
        </w:rPr>
        <w:t xml:space="preserve"> </w:t>
      </w:r>
      <w:r w:rsidR="00A532DC" w:rsidRPr="005B65D9">
        <w:rPr>
          <w:rFonts w:ascii="Times New Roman" w:hAnsi="Times New Roman"/>
          <w:sz w:val="26"/>
          <w:szCs w:val="26"/>
          <w:lang w:val="vi-VN"/>
        </w:rPr>
        <w:t>Chuẩn học tập và phát triển</w:t>
      </w:r>
      <w:r w:rsidR="00A532DC" w:rsidRPr="005B65D9">
        <w:rPr>
          <w:rFonts w:ascii="Times New Roman" w:hAnsi="Times New Roman"/>
          <w:sz w:val="26"/>
          <w:szCs w:val="26"/>
        </w:rPr>
        <w:t xml:space="preserve"> </w:t>
      </w:r>
      <w:r w:rsidR="004745D0" w:rsidRPr="005B65D9">
        <w:rPr>
          <w:rFonts w:ascii="Times New Roman" w:hAnsi="Times New Roman"/>
          <w:sz w:val="26"/>
          <w:szCs w:val="26"/>
        </w:rPr>
        <w:t xml:space="preserve">công nhận rằng trẻ </w:t>
      </w:r>
      <w:r w:rsidR="00A532DC" w:rsidRPr="005B65D9">
        <w:rPr>
          <w:rFonts w:ascii="Times New Roman" w:hAnsi="Times New Roman"/>
          <w:sz w:val="26"/>
          <w:szCs w:val="26"/>
        </w:rPr>
        <w:t>nhỏ là những người học tích cực</w:t>
      </w:r>
      <w:r w:rsidR="00A532DC" w:rsidRPr="005B65D9">
        <w:rPr>
          <w:rFonts w:ascii="Times New Roman" w:hAnsi="Times New Roman"/>
          <w:sz w:val="26"/>
          <w:szCs w:val="26"/>
          <w:lang w:val="vi-VN"/>
        </w:rPr>
        <w:t>;</w:t>
      </w:r>
      <w:r w:rsidR="004745D0" w:rsidRPr="005B65D9">
        <w:rPr>
          <w:rFonts w:ascii="Times New Roman" w:hAnsi="Times New Roman"/>
          <w:sz w:val="26"/>
          <w:szCs w:val="26"/>
        </w:rPr>
        <w:t xml:space="preserve"> các em học thô</w:t>
      </w:r>
      <w:r w:rsidR="00E302D0" w:rsidRPr="005B65D9">
        <w:rPr>
          <w:rFonts w:ascii="Times New Roman" w:hAnsi="Times New Roman"/>
          <w:sz w:val="26"/>
          <w:szCs w:val="26"/>
        </w:rPr>
        <w:t>ng qua chơi, tham gia tích cực</w:t>
      </w:r>
      <w:r w:rsidR="004745D0" w:rsidRPr="005B65D9">
        <w:rPr>
          <w:rFonts w:ascii="Times New Roman" w:hAnsi="Times New Roman"/>
          <w:sz w:val="26"/>
          <w:szCs w:val="26"/>
        </w:rPr>
        <w:t>, khám phá và</w:t>
      </w:r>
      <w:r w:rsidR="006F321D" w:rsidRPr="005B65D9">
        <w:rPr>
          <w:rFonts w:ascii="Times New Roman" w:hAnsi="Times New Roman"/>
          <w:sz w:val="26"/>
          <w:szCs w:val="26"/>
        </w:rPr>
        <w:t xml:space="preserve"> sử dụng các giác quan của mình. </w:t>
      </w:r>
      <w:r w:rsidR="006F321D" w:rsidRPr="005B65D9">
        <w:rPr>
          <w:rFonts w:ascii="Times New Roman" w:hAnsi="Times New Roman"/>
          <w:sz w:val="26"/>
          <w:szCs w:val="26"/>
          <w:lang w:val="vi-VN"/>
        </w:rPr>
        <w:t>Chuẩn học tập và phát triển</w:t>
      </w:r>
      <w:r w:rsidR="004745D0" w:rsidRPr="005B65D9">
        <w:rPr>
          <w:rFonts w:ascii="Times New Roman" w:hAnsi="Times New Roman"/>
          <w:sz w:val="26"/>
          <w:szCs w:val="26"/>
        </w:rPr>
        <w:t xml:space="preserve"> nên nhận ra rằng trẻ em phải được tiếp xúc với các cơ hội học tập phong phú</w:t>
      </w:r>
      <w:r w:rsidR="00E302D0" w:rsidRPr="005B65D9">
        <w:rPr>
          <w:rFonts w:ascii="Times New Roman" w:hAnsi="Times New Roman"/>
          <w:sz w:val="26"/>
          <w:szCs w:val="26"/>
        </w:rPr>
        <w:t xml:space="preserve"> dưới nhiều hình thức khác nhau </w:t>
      </w:r>
      <w:r w:rsidR="004745D0" w:rsidRPr="005B65D9">
        <w:rPr>
          <w:rFonts w:ascii="Times New Roman" w:hAnsi="Times New Roman"/>
          <w:sz w:val="26"/>
          <w:szCs w:val="26"/>
        </w:rPr>
        <w:t>và thông qua nhiều bối cảnh.</w:t>
      </w:r>
      <w:r w:rsidR="006F321D" w:rsidRPr="005B65D9">
        <w:rPr>
          <w:rFonts w:ascii="Times New Roman" w:hAnsi="Times New Roman"/>
          <w:sz w:val="26"/>
          <w:szCs w:val="26"/>
          <w:lang w:val="vi-VN"/>
        </w:rPr>
        <w:t xml:space="preserve"> </w:t>
      </w:r>
      <w:r>
        <w:rPr>
          <w:rFonts w:ascii="Times New Roman" w:hAnsi="Times New Roman"/>
          <w:sz w:val="26"/>
          <w:szCs w:val="26"/>
        </w:rPr>
        <w:t>(</w:t>
      </w:r>
      <w:r w:rsidR="006F321D" w:rsidRPr="005B65D9">
        <w:rPr>
          <w:rFonts w:ascii="Times New Roman" w:hAnsi="Times New Roman"/>
          <w:sz w:val="26"/>
          <w:szCs w:val="26"/>
          <w:lang w:val="vi-VN"/>
        </w:rPr>
        <w:t>3</w:t>
      </w:r>
      <w:r>
        <w:rPr>
          <w:rFonts w:ascii="Times New Roman" w:hAnsi="Times New Roman"/>
          <w:sz w:val="26"/>
          <w:szCs w:val="26"/>
        </w:rPr>
        <w:t>)</w:t>
      </w:r>
      <w:r w:rsidR="006F321D" w:rsidRPr="005B65D9">
        <w:rPr>
          <w:rFonts w:ascii="Times New Roman" w:hAnsi="Times New Roman"/>
          <w:sz w:val="26"/>
          <w:szCs w:val="26"/>
          <w:lang w:val="vi-VN"/>
        </w:rPr>
        <w:t xml:space="preserve"> </w:t>
      </w:r>
      <w:r w:rsidR="004745D0" w:rsidRPr="005B65D9">
        <w:rPr>
          <w:rFonts w:ascii="Times New Roman" w:hAnsi="Times New Roman"/>
          <w:sz w:val="26"/>
          <w:szCs w:val="26"/>
        </w:rPr>
        <w:t xml:space="preserve">Nội dung của </w:t>
      </w:r>
      <w:r w:rsidR="006F321D" w:rsidRPr="005B65D9">
        <w:rPr>
          <w:rFonts w:ascii="Times New Roman" w:hAnsi="Times New Roman"/>
          <w:sz w:val="26"/>
          <w:szCs w:val="26"/>
          <w:lang w:val="vi-VN"/>
        </w:rPr>
        <w:t>Chuẩn học tập và phát triển</w:t>
      </w:r>
      <w:r w:rsidR="004745D0" w:rsidRPr="005B65D9">
        <w:rPr>
          <w:rFonts w:ascii="Times New Roman" w:hAnsi="Times New Roman"/>
          <w:sz w:val="26"/>
          <w:szCs w:val="26"/>
        </w:rPr>
        <w:t xml:space="preserve"> cần thừa nhận rằng việc học tập và phát triển sớm là đa chiều và tất cả các lĩnh vực phát triển đều có mối liên hệ với nhau. Cần xem xét tất cả các lĩnh vực vì việc học tập và phát triển của trẻ em có nhiều mặt, xảy ra đồng thời giữa các lĩnh vực.</w:t>
      </w:r>
      <w:r w:rsidR="00D0482C" w:rsidRPr="005B65D9">
        <w:rPr>
          <w:rFonts w:ascii="Times New Roman" w:hAnsi="Times New Roman"/>
          <w:sz w:val="26"/>
          <w:szCs w:val="26"/>
          <w:lang w:val="vi-VN"/>
        </w:rPr>
        <w:t xml:space="preserve"> </w:t>
      </w:r>
      <w:r>
        <w:rPr>
          <w:rFonts w:ascii="Times New Roman" w:hAnsi="Times New Roman"/>
          <w:sz w:val="26"/>
          <w:szCs w:val="26"/>
        </w:rPr>
        <w:t>(</w:t>
      </w:r>
      <w:r w:rsidR="00D0482C" w:rsidRPr="005B65D9">
        <w:rPr>
          <w:rFonts w:ascii="Times New Roman" w:hAnsi="Times New Roman"/>
          <w:sz w:val="26"/>
          <w:szCs w:val="26"/>
          <w:lang w:val="vi-VN"/>
        </w:rPr>
        <w:t>4</w:t>
      </w:r>
      <w:r>
        <w:rPr>
          <w:rFonts w:ascii="Times New Roman" w:hAnsi="Times New Roman"/>
          <w:sz w:val="26"/>
          <w:szCs w:val="26"/>
        </w:rPr>
        <w:t>)</w:t>
      </w:r>
      <w:r w:rsidR="00D0482C" w:rsidRPr="005B65D9">
        <w:rPr>
          <w:rFonts w:ascii="Times New Roman" w:hAnsi="Times New Roman"/>
          <w:sz w:val="26"/>
          <w:szCs w:val="26"/>
          <w:lang w:val="vi-VN"/>
        </w:rPr>
        <w:t xml:space="preserve"> </w:t>
      </w:r>
      <w:r w:rsidR="004745D0" w:rsidRPr="005B65D9">
        <w:rPr>
          <w:rFonts w:ascii="Times New Roman" w:hAnsi="Times New Roman"/>
          <w:sz w:val="26"/>
          <w:szCs w:val="26"/>
        </w:rPr>
        <w:t xml:space="preserve">Nội dung của </w:t>
      </w:r>
      <w:r w:rsidR="00D0482C" w:rsidRPr="005B65D9">
        <w:rPr>
          <w:rFonts w:ascii="Times New Roman" w:hAnsi="Times New Roman"/>
          <w:sz w:val="26"/>
          <w:szCs w:val="26"/>
          <w:lang w:val="vi-VN"/>
        </w:rPr>
        <w:t>Chuẩn học tập và phát triển</w:t>
      </w:r>
      <w:r w:rsidR="004745D0" w:rsidRPr="005B65D9">
        <w:rPr>
          <w:rFonts w:ascii="Times New Roman" w:hAnsi="Times New Roman"/>
          <w:sz w:val="26"/>
          <w:szCs w:val="26"/>
        </w:rPr>
        <w:t xml:space="preserve"> thừa nhận vai trò quan trọng của gia đình, cộng đồng và môi trường đối với sự phát triển của trẻ nhỏ. </w:t>
      </w:r>
      <w:r w:rsidR="00D0482C" w:rsidRPr="005B65D9">
        <w:rPr>
          <w:rFonts w:ascii="Times New Roman" w:hAnsi="Times New Roman"/>
          <w:sz w:val="26"/>
          <w:szCs w:val="26"/>
          <w:lang w:val="vi-VN"/>
        </w:rPr>
        <w:t>T</w:t>
      </w:r>
      <w:r w:rsidR="004745D0" w:rsidRPr="005B65D9">
        <w:rPr>
          <w:rFonts w:ascii="Times New Roman" w:hAnsi="Times New Roman"/>
          <w:sz w:val="26"/>
          <w:szCs w:val="26"/>
        </w:rPr>
        <w:t>ất cả trẻ em học tập và phát triển trong bối cảnh tương tác và mối quan hệ với những người chăm sóc, cộng đồng và môi trường của chúng.</w:t>
      </w:r>
      <w:r w:rsidR="000C0868" w:rsidRPr="005B65D9">
        <w:rPr>
          <w:rFonts w:ascii="Times New Roman" w:hAnsi="Times New Roman"/>
          <w:sz w:val="26"/>
          <w:szCs w:val="26"/>
          <w:lang w:val="vi-VN"/>
        </w:rPr>
        <w:t xml:space="preserve"> </w:t>
      </w:r>
      <w:r>
        <w:rPr>
          <w:rFonts w:ascii="Times New Roman" w:hAnsi="Times New Roman"/>
          <w:sz w:val="26"/>
          <w:szCs w:val="26"/>
        </w:rPr>
        <w:t>(</w:t>
      </w:r>
      <w:r w:rsidR="000C0868" w:rsidRPr="005B65D9">
        <w:rPr>
          <w:rFonts w:ascii="Times New Roman" w:hAnsi="Times New Roman"/>
          <w:sz w:val="26"/>
          <w:szCs w:val="26"/>
          <w:lang w:val="vi-VN"/>
        </w:rPr>
        <w:t>5</w:t>
      </w:r>
      <w:r>
        <w:rPr>
          <w:rFonts w:ascii="Times New Roman" w:hAnsi="Times New Roman"/>
          <w:sz w:val="26"/>
          <w:szCs w:val="26"/>
        </w:rPr>
        <w:t>)</w:t>
      </w:r>
      <w:r w:rsidR="004745D0" w:rsidRPr="005B65D9">
        <w:rPr>
          <w:rFonts w:ascii="Times New Roman" w:hAnsi="Times New Roman"/>
          <w:sz w:val="26"/>
          <w:szCs w:val="26"/>
        </w:rPr>
        <w:t xml:space="preserve"> </w:t>
      </w:r>
      <w:r w:rsidR="00AA277A" w:rsidRPr="005B65D9">
        <w:rPr>
          <w:rFonts w:ascii="Times New Roman" w:hAnsi="Times New Roman"/>
          <w:sz w:val="26"/>
          <w:szCs w:val="26"/>
          <w:lang w:val="vi-VN"/>
        </w:rPr>
        <w:t>Chuẩn học tập và phát triển</w:t>
      </w:r>
      <w:r w:rsidR="004745D0" w:rsidRPr="005B65D9">
        <w:rPr>
          <w:rFonts w:ascii="Times New Roman" w:hAnsi="Times New Roman"/>
          <w:sz w:val="26"/>
          <w:szCs w:val="26"/>
        </w:rPr>
        <w:t xml:space="preserve"> là phổ quát và nên được phát triển cho tất cả trẻ em, bất kể sự khác biệt về văn hóa, tình trạng kinh tế xã hội, tình trạng khuyết tật và những thách thức về thể chất và học tập. </w:t>
      </w:r>
      <w:r w:rsidR="00950F2D" w:rsidRPr="005B65D9">
        <w:rPr>
          <w:rFonts w:ascii="Times New Roman" w:hAnsi="Times New Roman"/>
          <w:sz w:val="26"/>
          <w:szCs w:val="26"/>
          <w:lang w:val="vi-VN"/>
        </w:rPr>
        <w:t>Chuẩn học tập và phát triển</w:t>
      </w:r>
      <w:r w:rsidR="00950F2D" w:rsidRPr="005B65D9">
        <w:rPr>
          <w:rFonts w:ascii="Times New Roman" w:hAnsi="Times New Roman"/>
          <w:sz w:val="26"/>
          <w:szCs w:val="26"/>
        </w:rPr>
        <w:t xml:space="preserve"> </w:t>
      </w:r>
      <w:r w:rsidR="004745D0" w:rsidRPr="005B65D9">
        <w:rPr>
          <w:rFonts w:ascii="Times New Roman" w:hAnsi="Times New Roman"/>
          <w:sz w:val="26"/>
          <w:szCs w:val="26"/>
        </w:rPr>
        <w:t>nên xem xét sự đa dạng này và tạo điều kiện phù hợp với bản chất độc đáo của việc học tập và phát triển của mỗi đứa trẻ. Hầu hết trẻ em đều có khả năng đáp ứng tiêu chuẩn phù hợp với lứa tuổi này nếu được đảm bảo hỗ trợ và kích thích thích hợp.</w:t>
      </w:r>
      <w:r w:rsidR="00950F2D" w:rsidRPr="005B65D9">
        <w:rPr>
          <w:rFonts w:ascii="Times New Roman" w:hAnsi="Times New Roman"/>
          <w:sz w:val="26"/>
          <w:szCs w:val="26"/>
          <w:lang w:val="vi-VN"/>
        </w:rPr>
        <w:t xml:space="preserve"> </w:t>
      </w:r>
      <w:r>
        <w:rPr>
          <w:rFonts w:ascii="Times New Roman" w:hAnsi="Times New Roman"/>
          <w:sz w:val="26"/>
          <w:szCs w:val="26"/>
        </w:rPr>
        <w:t>(</w:t>
      </w:r>
      <w:r w:rsidR="00950F2D" w:rsidRPr="005B65D9">
        <w:rPr>
          <w:rFonts w:ascii="Times New Roman" w:hAnsi="Times New Roman"/>
          <w:sz w:val="26"/>
          <w:szCs w:val="26"/>
          <w:lang w:val="vi-VN"/>
        </w:rPr>
        <w:t>6</w:t>
      </w:r>
      <w:r>
        <w:rPr>
          <w:rFonts w:ascii="Times New Roman" w:hAnsi="Times New Roman"/>
          <w:sz w:val="26"/>
          <w:szCs w:val="26"/>
        </w:rPr>
        <w:t>)</w:t>
      </w:r>
      <w:r w:rsidR="00950F2D" w:rsidRPr="005B65D9">
        <w:rPr>
          <w:rFonts w:ascii="Times New Roman" w:hAnsi="Times New Roman"/>
          <w:sz w:val="26"/>
          <w:szCs w:val="26"/>
          <w:lang w:val="vi-VN"/>
        </w:rPr>
        <w:t xml:space="preserve"> </w:t>
      </w:r>
      <w:r w:rsidR="004745D0" w:rsidRPr="005B65D9">
        <w:rPr>
          <w:rFonts w:ascii="Times New Roman" w:hAnsi="Times New Roman"/>
          <w:sz w:val="26"/>
          <w:szCs w:val="26"/>
        </w:rPr>
        <w:t xml:space="preserve">Nội dung của </w:t>
      </w:r>
      <w:r w:rsidR="00950F2D" w:rsidRPr="005B65D9">
        <w:rPr>
          <w:rFonts w:ascii="Times New Roman" w:hAnsi="Times New Roman"/>
          <w:sz w:val="26"/>
          <w:szCs w:val="26"/>
          <w:lang w:val="vi-VN"/>
        </w:rPr>
        <w:t>Chuẩn học tập và phát triển</w:t>
      </w:r>
      <w:r w:rsidR="004745D0" w:rsidRPr="005B65D9">
        <w:rPr>
          <w:rFonts w:ascii="Times New Roman" w:hAnsi="Times New Roman"/>
          <w:sz w:val="26"/>
          <w:szCs w:val="26"/>
        </w:rPr>
        <w:t xml:space="preserve"> thừa nhận và tôn trọng di sản văn hóa và sự khác biệt về ngôn ngữ của trẻ em. Tầm quan trọng của nguồn gốc đa dạng và di sản văn hóa của trẻ em nên được đưa vào các tiêu chuẩn. </w:t>
      </w:r>
      <w:r>
        <w:rPr>
          <w:rFonts w:ascii="Times New Roman" w:hAnsi="Times New Roman"/>
          <w:sz w:val="26"/>
          <w:szCs w:val="26"/>
        </w:rPr>
        <w:t>(</w:t>
      </w:r>
      <w:r w:rsidR="007030E3" w:rsidRPr="005B65D9">
        <w:rPr>
          <w:rFonts w:ascii="Times New Roman" w:hAnsi="Times New Roman"/>
          <w:sz w:val="26"/>
          <w:szCs w:val="26"/>
          <w:lang w:val="vi-VN"/>
        </w:rPr>
        <w:t>7</w:t>
      </w:r>
      <w:r>
        <w:rPr>
          <w:rFonts w:ascii="Times New Roman" w:hAnsi="Times New Roman"/>
          <w:sz w:val="26"/>
          <w:szCs w:val="26"/>
        </w:rPr>
        <w:t>)</w:t>
      </w:r>
      <w:r w:rsidR="007030E3" w:rsidRPr="005B65D9">
        <w:rPr>
          <w:rFonts w:ascii="Times New Roman" w:hAnsi="Times New Roman"/>
          <w:sz w:val="26"/>
          <w:szCs w:val="26"/>
          <w:lang w:val="vi-VN"/>
        </w:rPr>
        <w:t xml:space="preserve"> Chuẩn học tập và phát triển</w:t>
      </w:r>
      <w:r w:rsidR="004745D0" w:rsidRPr="005B65D9">
        <w:rPr>
          <w:rFonts w:ascii="Times New Roman" w:hAnsi="Times New Roman"/>
          <w:sz w:val="26"/>
          <w:szCs w:val="26"/>
        </w:rPr>
        <w:t xml:space="preserve"> </w:t>
      </w:r>
      <w:r w:rsidR="007030E3" w:rsidRPr="005B65D9">
        <w:rPr>
          <w:rFonts w:ascii="Times New Roman" w:hAnsi="Times New Roman"/>
          <w:sz w:val="26"/>
          <w:szCs w:val="26"/>
          <w:lang w:val="vi-VN"/>
        </w:rPr>
        <w:t xml:space="preserve">thừa </w:t>
      </w:r>
      <w:r w:rsidR="004745D0" w:rsidRPr="005B65D9">
        <w:rPr>
          <w:rFonts w:ascii="Times New Roman" w:hAnsi="Times New Roman"/>
          <w:sz w:val="26"/>
          <w:szCs w:val="26"/>
        </w:rPr>
        <w:t xml:space="preserve">nhận rằng ngay từ khi còn nhỏ, trẻ em có được các kỹ năng từ nhiều phương pháp giảng dạy, vì vậy chúng cần được cung cấp </w:t>
      </w:r>
      <w:r w:rsidR="000A5D9C" w:rsidRPr="005B65D9">
        <w:rPr>
          <w:rFonts w:ascii="Times New Roman" w:hAnsi="Times New Roman"/>
          <w:sz w:val="26"/>
          <w:szCs w:val="26"/>
        </w:rPr>
        <w:t xml:space="preserve">các môi trường học tập đa dạng. </w:t>
      </w:r>
      <w:r>
        <w:rPr>
          <w:rFonts w:ascii="Times New Roman" w:hAnsi="Times New Roman"/>
          <w:sz w:val="26"/>
          <w:szCs w:val="26"/>
        </w:rPr>
        <w:t>(</w:t>
      </w:r>
      <w:r w:rsidR="000A5D9C" w:rsidRPr="005B65D9">
        <w:rPr>
          <w:rFonts w:ascii="Times New Roman" w:hAnsi="Times New Roman"/>
          <w:sz w:val="26"/>
          <w:szCs w:val="26"/>
        </w:rPr>
        <w:t>8</w:t>
      </w:r>
      <w:r>
        <w:rPr>
          <w:rFonts w:ascii="Times New Roman" w:hAnsi="Times New Roman"/>
          <w:sz w:val="26"/>
          <w:szCs w:val="26"/>
        </w:rPr>
        <w:t>)</w:t>
      </w:r>
      <w:r w:rsidR="000A5D9C" w:rsidRPr="005B65D9">
        <w:rPr>
          <w:rFonts w:ascii="Times New Roman" w:hAnsi="Times New Roman"/>
          <w:sz w:val="26"/>
          <w:szCs w:val="26"/>
          <w:lang w:val="vi-VN"/>
        </w:rPr>
        <w:t xml:space="preserve"> </w:t>
      </w:r>
      <w:r w:rsidR="004745D0" w:rsidRPr="005B65D9">
        <w:rPr>
          <w:rFonts w:ascii="Times New Roman" w:hAnsi="Times New Roman"/>
          <w:sz w:val="26"/>
          <w:szCs w:val="26"/>
        </w:rPr>
        <w:t xml:space="preserve">Nội dung của </w:t>
      </w:r>
      <w:r w:rsidR="000A5D9C" w:rsidRPr="005B65D9">
        <w:rPr>
          <w:rFonts w:ascii="Times New Roman" w:hAnsi="Times New Roman"/>
          <w:sz w:val="26"/>
          <w:szCs w:val="26"/>
          <w:lang w:val="vi-VN"/>
        </w:rPr>
        <w:t>Chuẩn học tập và phát triển</w:t>
      </w:r>
      <w:r w:rsidR="000A5D9C" w:rsidRPr="005B65D9">
        <w:rPr>
          <w:rFonts w:ascii="Times New Roman" w:hAnsi="Times New Roman"/>
          <w:sz w:val="26"/>
          <w:szCs w:val="26"/>
        </w:rPr>
        <w:t xml:space="preserve"> cần dựa trên </w:t>
      </w:r>
      <w:r w:rsidR="000A5D9C" w:rsidRPr="005B65D9">
        <w:rPr>
          <w:rFonts w:ascii="Times New Roman" w:hAnsi="Times New Roman"/>
          <w:sz w:val="26"/>
          <w:szCs w:val="26"/>
          <w:lang w:val="vi-VN"/>
        </w:rPr>
        <w:t>các</w:t>
      </w:r>
      <w:r w:rsidR="004745D0" w:rsidRPr="005B65D9">
        <w:rPr>
          <w:rFonts w:ascii="Times New Roman" w:hAnsi="Times New Roman"/>
          <w:sz w:val="26"/>
          <w:szCs w:val="26"/>
        </w:rPr>
        <w:t xml:space="preserve"> nghiên cứu và </w:t>
      </w:r>
      <w:r w:rsidR="00993523" w:rsidRPr="005B65D9">
        <w:rPr>
          <w:rFonts w:ascii="Times New Roman" w:hAnsi="Times New Roman"/>
          <w:sz w:val="26"/>
          <w:szCs w:val="26"/>
          <w:lang w:val="vi-VN"/>
        </w:rPr>
        <w:t>thực nghiệm</w:t>
      </w:r>
      <w:r w:rsidR="00993523" w:rsidRPr="005B65D9">
        <w:rPr>
          <w:rFonts w:ascii="Times New Roman" w:hAnsi="Times New Roman"/>
          <w:sz w:val="26"/>
          <w:szCs w:val="26"/>
        </w:rPr>
        <w:t xml:space="preserve">. </w:t>
      </w:r>
      <w:r w:rsidR="004745D0" w:rsidRPr="005B65D9">
        <w:rPr>
          <w:rFonts w:ascii="Times New Roman" w:hAnsi="Times New Roman"/>
          <w:sz w:val="26"/>
          <w:szCs w:val="26"/>
        </w:rPr>
        <w:t xml:space="preserve">Vì </w:t>
      </w:r>
      <w:r w:rsidR="00993523" w:rsidRPr="005B65D9">
        <w:rPr>
          <w:rFonts w:ascii="Times New Roman" w:hAnsi="Times New Roman"/>
          <w:sz w:val="26"/>
          <w:szCs w:val="26"/>
          <w:lang w:val="vi-VN"/>
        </w:rPr>
        <w:t>Chuẩn học tập và phát triển</w:t>
      </w:r>
      <w:r w:rsidR="004745D0" w:rsidRPr="005B65D9">
        <w:rPr>
          <w:rFonts w:ascii="Times New Roman" w:hAnsi="Times New Roman"/>
          <w:sz w:val="26"/>
          <w:szCs w:val="26"/>
        </w:rPr>
        <w:t xml:space="preserve"> được sử dụng để tối đa hóa sự phát triển của các chương </w:t>
      </w:r>
      <w:r w:rsidR="004745D0" w:rsidRPr="005B65D9">
        <w:rPr>
          <w:rFonts w:ascii="Times New Roman" w:hAnsi="Times New Roman"/>
          <w:sz w:val="26"/>
          <w:szCs w:val="26"/>
        </w:rPr>
        <w:lastRenderedPageBreak/>
        <w:t xml:space="preserve">trình giáo dục và trải nghiệm giáo dục của trẻ nhỏ, nên </w:t>
      </w:r>
      <w:r w:rsidR="00786D3C" w:rsidRPr="005B65D9">
        <w:rPr>
          <w:rFonts w:ascii="Times New Roman" w:hAnsi="Times New Roman"/>
          <w:sz w:val="26"/>
          <w:szCs w:val="26"/>
          <w:lang w:val="vi-VN"/>
        </w:rPr>
        <w:t>chuẩn</w:t>
      </w:r>
      <w:r w:rsidR="004745D0" w:rsidRPr="005B65D9">
        <w:rPr>
          <w:rFonts w:ascii="Times New Roman" w:hAnsi="Times New Roman"/>
          <w:sz w:val="26"/>
          <w:szCs w:val="26"/>
        </w:rPr>
        <w:t xml:space="preserve"> cần được </w:t>
      </w:r>
      <w:r w:rsidR="00786D3C" w:rsidRPr="005B65D9">
        <w:rPr>
          <w:rFonts w:ascii="Times New Roman" w:hAnsi="Times New Roman"/>
          <w:sz w:val="26"/>
          <w:szCs w:val="26"/>
          <w:lang w:val="vi-VN"/>
        </w:rPr>
        <w:t>dựa trên</w:t>
      </w:r>
      <w:r w:rsidR="004745D0" w:rsidRPr="005B65D9">
        <w:rPr>
          <w:rFonts w:ascii="Times New Roman" w:hAnsi="Times New Roman"/>
          <w:sz w:val="26"/>
          <w:szCs w:val="26"/>
        </w:rPr>
        <w:t xml:space="preserve"> kiến thức đáng tin cậy, chặt chẽ và thực tế về sự </w:t>
      </w:r>
      <w:r w:rsidR="00AB62CF" w:rsidRPr="005B65D9">
        <w:rPr>
          <w:rFonts w:ascii="Times New Roman" w:hAnsi="Times New Roman"/>
          <w:sz w:val="26"/>
          <w:szCs w:val="26"/>
        </w:rPr>
        <w:t>phát triển của trẻ và gia đình.</w:t>
      </w:r>
    </w:p>
    <w:p w14:paraId="75BF3CD5" w14:textId="39257AFF" w:rsidR="004745D0" w:rsidRPr="005B65D9" w:rsidRDefault="00CB393A" w:rsidP="00B5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20"/>
        <w:jc w:val="both"/>
        <w:rPr>
          <w:rFonts w:ascii="Times New Roman" w:hAnsi="Times New Roman"/>
          <w:sz w:val="26"/>
          <w:szCs w:val="26"/>
        </w:rPr>
      </w:pPr>
      <w:r w:rsidRPr="005B65D9">
        <w:rPr>
          <w:rFonts w:ascii="Times New Roman" w:hAnsi="Times New Roman"/>
          <w:sz w:val="26"/>
          <w:szCs w:val="26"/>
          <w:lang w:val="vi-VN"/>
        </w:rPr>
        <w:t>T</w:t>
      </w:r>
      <w:r w:rsidR="00083502" w:rsidRPr="005B65D9">
        <w:rPr>
          <w:rFonts w:ascii="Times New Roman" w:hAnsi="Times New Roman"/>
          <w:sz w:val="26"/>
          <w:szCs w:val="26"/>
          <w:lang w:val="vi-VN"/>
        </w:rPr>
        <w:t xml:space="preserve">hực </w:t>
      </w:r>
      <w:r w:rsidRPr="005B65D9">
        <w:rPr>
          <w:rFonts w:ascii="Times New Roman" w:hAnsi="Times New Roman"/>
          <w:sz w:val="26"/>
          <w:szCs w:val="26"/>
          <w:lang w:val="vi-VN"/>
        </w:rPr>
        <w:t xml:space="preserve">hiện </w:t>
      </w:r>
      <w:r w:rsidR="007343F5" w:rsidRPr="005B65D9">
        <w:rPr>
          <w:rFonts w:ascii="Times New Roman" w:hAnsi="Times New Roman"/>
          <w:sz w:val="26"/>
          <w:szCs w:val="26"/>
          <w:lang w:val="vi-VN"/>
        </w:rPr>
        <w:t>chuẩn trong thực tiễn GDMN tuân thủ 6 nguyên tắc: 1</w:t>
      </w:r>
      <w:r w:rsidR="009D3A74">
        <w:rPr>
          <w:rFonts w:ascii="Times New Roman" w:hAnsi="Times New Roman"/>
          <w:sz w:val="26"/>
          <w:szCs w:val="26"/>
        </w:rPr>
        <w:t xml:space="preserve">) </w:t>
      </w:r>
      <w:r w:rsidR="004745D0" w:rsidRPr="005B65D9">
        <w:rPr>
          <w:rFonts w:ascii="Times New Roman" w:hAnsi="Times New Roman"/>
          <w:sz w:val="26"/>
          <w:szCs w:val="26"/>
        </w:rPr>
        <w:t xml:space="preserve">Hạnh phúc của trẻ em và sự tôn trọng đối với gia đình nên được ưu tiên cao nhất trong việc thực hiện </w:t>
      </w:r>
      <w:r w:rsidR="007343F5" w:rsidRPr="005B65D9">
        <w:rPr>
          <w:rFonts w:ascii="Times New Roman" w:hAnsi="Times New Roman"/>
          <w:sz w:val="26"/>
          <w:szCs w:val="26"/>
          <w:lang w:val="vi-VN"/>
        </w:rPr>
        <w:t>Chuẩn học tập và phát triển</w:t>
      </w:r>
      <w:r w:rsidR="00394657" w:rsidRPr="005B65D9">
        <w:rPr>
          <w:rFonts w:ascii="Times New Roman" w:hAnsi="Times New Roman"/>
          <w:sz w:val="26"/>
          <w:szCs w:val="26"/>
          <w:lang w:val="vi-VN"/>
        </w:rPr>
        <w:t xml:space="preserve">; </w:t>
      </w:r>
      <w:r w:rsidR="004745D0" w:rsidRPr="005B65D9">
        <w:rPr>
          <w:rFonts w:ascii="Times New Roman" w:hAnsi="Times New Roman"/>
          <w:sz w:val="26"/>
          <w:szCs w:val="26"/>
        </w:rPr>
        <w:t xml:space="preserve">Gia đình là giáo viên, người chăm sóc và người ra quyết định đầu tiên, quan trọng nhất và suốt đời của con cái họ. Sự tham gia của gia đình là cần thiết để thực hiện </w:t>
      </w:r>
      <w:r w:rsidR="00131045" w:rsidRPr="005B65D9">
        <w:rPr>
          <w:rFonts w:ascii="Times New Roman" w:hAnsi="Times New Roman"/>
          <w:sz w:val="26"/>
          <w:szCs w:val="26"/>
          <w:lang w:val="vi-VN"/>
        </w:rPr>
        <w:t>Chuẩn học tập và phát triển</w:t>
      </w:r>
      <w:r w:rsidR="004745D0" w:rsidRPr="005B65D9">
        <w:rPr>
          <w:rFonts w:ascii="Times New Roman" w:hAnsi="Times New Roman"/>
          <w:sz w:val="26"/>
          <w:szCs w:val="26"/>
        </w:rPr>
        <w:t>.</w:t>
      </w:r>
      <w:r w:rsidR="00131045" w:rsidRPr="005B65D9">
        <w:rPr>
          <w:rFonts w:ascii="Times New Roman" w:hAnsi="Times New Roman"/>
          <w:sz w:val="26"/>
          <w:szCs w:val="26"/>
          <w:lang w:val="vi-VN"/>
        </w:rPr>
        <w:t xml:space="preserve"> </w:t>
      </w:r>
      <w:r w:rsidR="00B427A0" w:rsidRPr="005B65D9">
        <w:rPr>
          <w:rFonts w:ascii="Times New Roman" w:hAnsi="Times New Roman"/>
          <w:sz w:val="26"/>
          <w:szCs w:val="26"/>
          <w:lang w:val="vi-VN"/>
        </w:rPr>
        <w:t>2</w:t>
      </w:r>
      <w:r w:rsidR="009D3A74">
        <w:rPr>
          <w:rFonts w:ascii="Times New Roman" w:hAnsi="Times New Roman"/>
          <w:sz w:val="26"/>
          <w:szCs w:val="26"/>
        </w:rPr>
        <w:t>)</w:t>
      </w:r>
      <w:r w:rsidR="00131045" w:rsidRPr="005B65D9">
        <w:rPr>
          <w:rFonts w:ascii="Times New Roman" w:hAnsi="Times New Roman"/>
          <w:sz w:val="26"/>
          <w:szCs w:val="26"/>
          <w:lang w:val="vi-VN"/>
        </w:rPr>
        <w:t xml:space="preserve"> Chuẩn học tập và phát triển</w:t>
      </w:r>
      <w:r w:rsidR="004745D0" w:rsidRPr="005B65D9">
        <w:rPr>
          <w:rFonts w:ascii="Times New Roman" w:hAnsi="Times New Roman"/>
          <w:sz w:val="26"/>
          <w:szCs w:val="26"/>
        </w:rPr>
        <w:t xml:space="preserve"> nên được sử dụng để tăng cường sự phát triển của trẻ em, thiết kế chương trình</w:t>
      </w:r>
      <w:r w:rsidR="00131045" w:rsidRPr="005B65D9">
        <w:rPr>
          <w:rFonts w:ascii="Times New Roman" w:hAnsi="Times New Roman"/>
          <w:sz w:val="26"/>
          <w:szCs w:val="26"/>
        </w:rPr>
        <w:t xml:space="preserve"> mầm non và thực hành gia đình. </w:t>
      </w:r>
      <w:r w:rsidR="00A35D2F" w:rsidRPr="005B65D9">
        <w:rPr>
          <w:rFonts w:ascii="Times New Roman" w:hAnsi="Times New Roman"/>
          <w:sz w:val="26"/>
          <w:szCs w:val="26"/>
        </w:rPr>
        <w:t>Bộ chuẩn</w:t>
      </w:r>
      <w:r w:rsidR="00131045" w:rsidRPr="005B65D9">
        <w:rPr>
          <w:rFonts w:ascii="Times New Roman" w:hAnsi="Times New Roman"/>
          <w:sz w:val="26"/>
          <w:szCs w:val="26"/>
        </w:rPr>
        <w:t xml:space="preserve"> </w:t>
      </w:r>
      <w:r w:rsidR="004745D0" w:rsidRPr="005B65D9">
        <w:rPr>
          <w:rFonts w:ascii="Times New Roman" w:hAnsi="Times New Roman"/>
          <w:sz w:val="26"/>
          <w:szCs w:val="26"/>
        </w:rPr>
        <w:t>không nên được coi là công cụ để chỉ trích, loại trừ hoặc trừng phạt trẻ em, giáo viên, chương</w:t>
      </w:r>
      <w:r w:rsidR="00BB171E" w:rsidRPr="005B65D9">
        <w:rPr>
          <w:rFonts w:ascii="Times New Roman" w:hAnsi="Times New Roman"/>
          <w:sz w:val="26"/>
          <w:szCs w:val="26"/>
        </w:rPr>
        <w:t xml:space="preserve"> trình, gia đình hoặc cộng đồng; </w:t>
      </w:r>
      <w:r w:rsidR="00B427A0" w:rsidRPr="005B65D9">
        <w:rPr>
          <w:rFonts w:ascii="Times New Roman" w:hAnsi="Times New Roman"/>
          <w:sz w:val="26"/>
          <w:szCs w:val="26"/>
          <w:lang w:val="vi-VN"/>
        </w:rPr>
        <w:t>3</w:t>
      </w:r>
      <w:r w:rsidR="009D3A74">
        <w:rPr>
          <w:rFonts w:ascii="Times New Roman" w:hAnsi="Times New Roman"/>
          <w:sz w:val="26"/>
          <w:szCs w:val="26"/>
        </w:rPr>
        <w:t>)</w:t>
      </w:r>
      <w:r w:rsidR="004745D0" w:rsidRPr="005B65D9">
        <w:rPr>
          <w:rFonts w:ascii="Times New Roman" w:hAnsi="Times New Roman"/>
          <w:sz w:val="26"/>
          <w:szCs w:val="26"/>
        </w:rPr>
        <w:t xml:space="preserve"> </w:t>
      </w:r>
      <w:r w:rsidR="00BB171E" w:rsidRPr="005B65D9">
        <w:rPr>
          <w:rFonts w:ascii="Times New Roman" w:hAnsi="Times New Roman"/>
          <w:sz w:val="26"/>
          <w:szCs w:val="26"/>
          <w:lang w:val="vi-VN"/>
        </w:rPr>
        <w:t>Chuẩn học tập và phát triển</w:t>
      </w:r>
      <w:r w:rsidR="004745D0" w:rsidRPr="005B65D9">
        <w:rPr>
          <w:rFonts w:ascii="Times New Roman" w:hAnsi="Times New Roman"/>
          <w:sz w:val="26"/>
          <w:szCs w:val="26"/>
        </w:rPr>
        <w:t xml:space="preserve"> nên được sử dụng một cách thận trọng và cho các mục đích cụ thể mà chúng được phát triển. </w:t>
      </w:r>
      <w:r w:rsidR="00FC4410" w:rsidRPr="005B65D9">
        <w:rPr>
          <w:rFonts w:ascii="Times New Roman" w:hAnsi="Times New Roman"/>
          <w:sz w:val="26"/>
          <w:szCs w:val="26"/>
          <w:lang w:val="vi-VN"/>
        </w:rPr>
        <w:t xml:space="preserve">Chuẩn </w:t>
      </w:r>
      <w:r w:rsidR="004745D0" w:rsidRPr="005B65D9">
        <w:rPr>
          <w:rFonts w:ascii="Times New Roman" w:hAnsi="Times New Roman"/>
          <w:sz w:val="26"/>
          <w:szCs w:val="26"/>
        </w:rPr>
        <w:t xml:space="preserve">đang được phát triển để các gia đình và những người làm việc với trẻ em sử dụng. </w:t>
      </w:r>
      <w:r w:rsidR="00B427A0" w:rsidRPr="005B65D9">
        <w:rPr>
          <w:rFonts w:ascii="Times New Roman" w:hAnsi="Times New Roman"/>
          <w:sz w:val="26"/>
          <w:szCs w:val="26"/>
          <w:lang w:val="vi-VN"/>
        </w:rPr>
        <w:t>4</w:t>
      </w:r>
      <w:r w:rsidR="009D3A74">
        <w:rPr>
          <w:rFonts w:ascii="Times New Roman" w:hAnsi="Times New Roman"/>
          <w:sz w:val="26"/>
          <w:szCs w:val="26"/>
        </w:rPr>
        <w:t>)</w:t>
      </w:r>
      <w:r w:rsidR="00FC4410" w:rsidRPr="005B65D9">
        <w:rPr>
          <w:rFonts w:ascii="Times New Roman" w:hAnsi="Times New Roman"/>
          <w:sz w:val="26"/>
          <w:szCs w:val="26"/>
          <w:lang w:val="vi-VN"/>
        </w:rPr>
        <w:t xml:space="preserve"> Chuẩn học tập và phát triển</w:t>
      </w:r>
      <w:r w:rsidR="00FC4410" w:rsidRPr="005B65D9">
        <w:rPr>
          <w:rFonts w:ascii="Times New Roman" w:hAnsi="Times New Roman"/>
          <w:sz w:val="26"/>
          <w:szCs w:val="26"/>
        </w:rPr>
        <w:t xml:space="preserve"> </w:t>
      </w:r>
      <w:r w:rsidR="004745D0" w:rsidRPr="005B65D9">
        <w:rPr>
          <w:rFonts w:ascii="Times New Roman" w:hAnsi="Times New Roman"/>
          <w:sz w:val="26"/>
          <w:szCs w:val="26"/>
        </w:rPr>
        <w:t xml:space="preserve">nên được xem xét và </w:t>
      </w:r>
      <w:r w:rsidR="00FC4410" w:rsidRPr="005B65D9">
        <w:rPr>
          <w:rFonts w:ascii="Times New Roman" w:hAnsi="Times New Roman"/>
          <w:sz w:val="26"/>
          <w:szCs w:val="26"/>
        </w:rPr>
        <w:t xml:space="preserve">cập nhật ít nhất 5 năm một lần để </w:t>
      </w:r>
      <w:r w:rsidR="00FC4410" w:rsidRPr="005B65D9">
        <w:rPr>
          <w:rFonts w:ascii="Times New Roman" w:hAnsi="Times New Roman"/>
          <w:sz w:val="26"/>
          <w:szCs w:val="26"/>
          <w:lang w:val="vi-VN"/>
        </w:rPr>
        <w:t xml:space="preserve">đảm bảo </w:t>
      </w:r>
      <w:r w:rsidR="00394657" w:rsidRPr="005B65D9">
        <w:rPr>
          <w:rFonts w:ascii="Times New Roman" w:hAnsi="Times New Roman"/>
          <w:sz w:val="26"/>
          <w:szCs w:val="26"/>
        </w:rPr>
        <w:t xml:space="preserve">luôn phù hợp; </w:t>
      </w:r>
      <w:r w:rsidR="00394657" w:rsidRPr="005B65D9">
        <w:rPr>
          <w:rFonts w:ascii="Times New Roman" w:hAnsi="Times New Roman"/>
          <w:sz w:val="26"/>
          <w:szCs w:val="26"/>
          <w:lang w:val="vi-VN"/>
        </w:rPr>
        <w:t>C</w:t>
      </w:r>
      <w:r w:rsidR="004745D0" w:rsidRPr="005B65D9">
        <w:rPr>
          <w:rFonts w:ascii="Times New Roman" w:hAnsi="Times New Roman"/>
          <w:sz w:val="26"/>
          <w:szCs w:val="26"/>
        </w:rPr>
        <w:t>ần thiết lập một quy trình để xem xét và sửa đổi định kỳ.</w:t>
      </w:r>
      <w:r w:rsidR="00394657" w:rsidRPr="005B65D9">
        <w:rPr>
          <w:rFonts w:ascii="Times New Roman" w:hAnsi="Times New Roman"/>
          <w:sz w:val="26"/>
          <w:szCs w:val="26"/>
          <w:lang w:val="vi-VN"/>
        </w:rPr>
        <w:t xml:space="preserve"> </w:t>
      </w:r>
      <w:r w:rsidR="00B427A0" w:rsidRPr="005B65D9">
        <w:rPr>
          <w:rFonts w:ascii="Times New Roman" w:hAnsi="Times New Roman"/>
          <w:sz w:val="26"/>
          <w:szCs w:val="26"/>
          <w:lang w:val="vi-VN"/>
        </w:rPr>
        <w:t>5</w:t>
      </w:r>
      <w:r w:rsidR="009D3A74">
        <w:rPr>
          <w:rFonts w:ascii="Times New Roman" w:hAnsi="Times New Roman"/>
          <w:sz w:val="26"/>
          <w:szCs w:val="26"/>
        </w:rPr>
        <w:t>)</w:t>
      </w:r>
      <w:r w:rsidR="004745D0" w:rsidRPr="005B65D9">
        <w:rPr>
          <w:rFonts w:ascii="Times New Roman" w:hAnsi="Times New Roman"/>
          <w:sz w:val="26"/>
          <w:szCs w:val="26"/>
        </w:rPr>
        <w:t xml:space="preserve"> Việc triển khai </w:t>
      </w:r>
      <w:r w:rsidR="00B427A0" w:rsidRPr="005B65D9">
        <w:rPr>
          <w:rFonts w:ascii="Times New Roman" w:hAnsi="Times New Roman"/>
          <w:sz w:val="26"/>
          <w:szCs w:val="26"/>
          <w:lang w:val="vi-VN"/>
        </w:rPr>
        <w:t>Chuẩn học tập và phát triển</w:t>
      </w:r>
      <w:r w:rsidR="004745D0" w:rsidRPr="005B65D9">
        <w:rPr>
          <w:rFonts w:ascii="Times New Roman" w:hAnsi="Times New Roman"/>
          <w:sz w:val="26"/>
          <w:szCs w:val="26"/>
        </w:rPr>
        <w:t xml:space="preserve"> nên được đánh giá để đảm bảo các gia đình, cơ sở giáo dục mầm non và cộng đồng sử dụng phù hợp. Kết quả đánh giá sẽ </w:t>
      </w:r>
      <w:r w:rsidR="00B427A0" w:rsidRPr="005B65D9">
        <w:rPr>
          <w:rFonts w:ascii="Times New Roman" w:hAnsi="Times New Roman"/>
          <w:sz w:val="26"/>
          <w:szCs w:val="26"/>
          <w:lang w:val="vi-VN"/>
        </w:rPr>
        <w:t>giúp cho</w:t>
      </w:r>
      <w:r w:rsidR="00B427A0" w:rsidRPr="005B65D9">
        <w:rPr>
          <w:rFonts w:ascii="Times New Roman" w:hAnsi="Times New Roman"/>
          <w:sz w:val="26"/>
          <w:szCs w:val="26"/>
        </w:rPr>
        <w:t xml:space="preserve"> việc sử dụng và triển khai </w:t>
      </w:r>
      <w:r w:rsidR="00A35D2F" w:rsidRPr="005B65D9">
        <w:rPr>
          <w:rFonts w:ascii="Times New Roman" w:hAnsi="Times New Roman"/>
          <w:sz w:val="26"/>
          <w:szCs w:val="26"/>
        </w:rPr>
        <w:t>Bộ chuẩn</w:t>
      </w:r>
      <w:r w:rsidR="004745D0" w:rsidRPr="005B65D9">
        <w:rPr>
          <w:rFonts w:ascii="Times New Roman" w:hAnsi="Times New Roman"/>
          <w:sz w:val="26"/>
          <w:szCs w:val="26"/>
        </w:rPr>
        <w:t xml:space="preserve"> tốt hơn.</w:t>
      </w:r>
      <w:r w:rsidR="00B427A0" w:rsidRPr="005B65D9">
        <w:rPr>
          <w:rFonts w:ascii="Times New Roman" w:hAnsi="Times New Roman"/>
          <w:sz w:val="26"/>
          <w:szCs w:val="26"/>
          <w:lang w:val="vi-VN"/>
        </w:rPr>
        <w:t xml:space="preserve"> 6</w:t>
      </w:r>
      <w:r w:rsidR="009D3A74">
        <w:rPr>
          <w:rFonts w:ascii="Times New Roman" w:hAnsi="Times New Roman"/>
          <w:sz w:val="26"/>
          <w:szCs w:val="26"/>
        </w:rPr>
        <w:t>)</w:t>
      </w:r>
      <w:r w:rsidR="004745D0" w:rsidRPr="005B65D9">
        <w:rPr>
          <w:rFonts w:ascii="Times New Roman" w:hAnsi="Times New Roman"/>
          <w:sz w:val="26"/>
          <w:szCs w:val="26"/>
        </w:rPr>
        <w:t xml:space="preserve"> Cần phân bổ đầy đủ các nguồn lực và hỗ trợ kỹ thuật để đảm bảo việc sử dụng và triển khai </w:t>
      </w:r>
      <w:r w:rsidR="00E361EE" w:rsidRPr="005B65D9">
        <w:rPr>
          <w:rFonts w:ascii="Times New Roman" w:hAnsi="Times New Roman"/>
          <w:sz w:val="26"/>
          <w:szCs w:val="26"/>
          <w:lang w:val="vi-VN"/>
        </w:rPr>
        <w:t>Chuẩn học tập và phát triển</w:t>
      </w:r>
      <w:r w:rsidR="004745D0" w:rsidRPr="005B65D9">
        <w:rPr>
          <w:rFonts w:ascii="Times New Roman" w:hAnsi="Times New Roman"/>
          <w:sz w:val="26"/>
          <w:szCs w:val="26"/>
        </w:rPr>
        <w:t xml:space="preserve"> một cách tối ưu. Các gia đình, người chăm sóc, giáo viên và những người c</w:t>
      </w:r>
      <w:r w:rsidR="00847267" w:rsidRPr="005B65D9">
        <w:rPr>
          <w:rFonts w:ascii="Times New Roman" w:hAnsi="Times New Roman"/>
          <w:sz w:val="26"/>
          <w:szCs w:val="26"/>
        </w:rPr>
        <w:t>ung cấp dịch vụ chăm sóc trẻ</w:t>
      </w:r>
      <w:r w:rsidR="004745D0" w:rsidRPr="005B65D9">
        <w:rPr>
          <w:rFonts w:ascii="Times New Roman" w:hAnsi="Times New Roman"/>
          <w:sz w:val="26"/>
          <w:szCs w:val="26"/>
        </w:rPr>
        <w:t xml:space="preserve"> nên được đào tạo về cách sử dụng </w:t>
      </w:r>
      <w:r w:rsidR="00E361EE" w:rsidRPr="005B65D9">
        <w:rPr>
          <w:rFonts w:ascii="Times New Roman" w:hAnsi="Times New Roman"/>
          <w:sz w:val="26"/>
          <w:szCs w:val="26"/>
          <w:lang w:val="vi-VN"/>
        </w:rPr>
        <w:t>Chuẩn học tập và phát triển</w:t>
      </w:r>
      <w:r w:rsidR="00847267" w:rsidRPr="005B65D9">
        <w:rPr>
          <w:rFonts w:ascii="Times New Roman" w:hAnsi="Times New Roman"/>
          <w:sz w:val="26"/>
          <w:szCs w:val="26"/>
        </w:rPr>
        <w:t xml:space="preserve"> một cách thích hợp.</w:t>
      </w:r>
    </w:p>
    <w:p w14:paraId="461564BE" w14:textId="753F4A06" w:rsidR="004745D0" w:rsidRPr="005B65D9" w:rsidRDefault="0041209A" w:rsidP="00B5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20"/>
        <w:jc w:val="both"/>
        <w:rPr>
          <w:rFonts w:ascii="Times New Roman" w:hAnsi="Times New Roman"/>
          <w:sz w:val="26"/>
          <w:szCs w:val="26"/>
          <w:lang w:val="vi-VN"/>
        </w:rPr>
      </w:pPr>
      <w:r w:rsidRPr="005B65D9">
        <w:rPr>
          <w:rFonts w:ascii="Times New Roman" w:eastAsia="Arial" w:hAnsi="Times New Roman"/>
          <w:sz w:val="26"/>
          <w:szCs w:val="26"/>
        </w:rPr>
        <w:t xml:space="preserve">Đội ngũ chuyên gia trong nhóm biên soạn </w:t>
      </w:r>
      <w:r w:rsidR="00D66CA2" w:rsidRPr="005B65D9">
        <w:rPr>
          <w:rFonts w:ascii="Times New Roman" w:eastAsia="Arial" w:hAnsi="Times New Roman"/>
          <w:sz w:val="26"/>
          <w:szCs w:val="26"/>
          <w:lang w:val="vi-VN"/>
        </w:rPr>
        <w:t>có</w:t>
      </w:r>
      <w:r w:rsidRPr="005B65D9">
        <w:rPr>
          <w:rFonts w:ascii="Times New Roman" w:eastAsia="Arial" w:hAnsi="Times New Roman"/>
          <w:sz w:val="26"/>
          <w:szCs w:val="26"/>
        </w:rPr>
        <w:t xml:space="preserve"> </w:t>
      </w:r>
      <w:r w:rsidRPr="005B65D9">
        <w:rPr>
          <w:rFonts w:ascii="Times New Roman" w:eastAsia="Arial" w:hAnsi="Times New Roman"/>
          <w:sz w:val="26"/>
          <w:szCs w:val="26"/>
          <w:lang w:val="vi-VN"/>
        </w:rPr>
        <w:t>kế thừa, học hỏi từ các</w:t>
      </w:r>
      <w:r w:rsidR="001B7921" w:rsidRPr="005B65D9">
        <w:rPr>
          <w:rFonts w:ascii="Times New Roman" w:hAnsi="Times New Roman"/>
          <w:sz w:val="26"/>
          <w:szCs w:val="26"/>
          <w:lang w:val="vi-VN"/>
        </w:rPr>
        <w:t xml:space="preserve"> kết quả nghiên cứu </w:t>
      </w:r>
      <w:r w:rsidRPr="005B65D9">
        <w:rPr>
          <w:rFonts w:ascii="Times New Roman" w:hAnsi="Times New Roman"/>
          <w:sz w:val="26"/>
          <w:szCs w:val="26"/>
          <w:lang w:val="vi-VN"/>
        </w:rPr>
        <w:t>được đúc kết trong t</w:t>
      </w:r>
      <w:r w:rsidR="001B7921" w:rsidRPr="005B65D9">
        <w:rPr>
          <w:rFonts w:ascii="Times New Roman" w:hAnsi="Times New Roman"/>
          <w:sz w:val="26"/>
          <w:szCs w:val="26"/>
          <w:lang w:val="vi-VN"/>
        </w:rPr>
        <w:t xml:space="preserve">ài liệu này </w:t>
      </w:r>
      <w:r w:rsidRPr="005B65D9">
        <w:rPr>
          <w:rFonts w:ascii="Times New Roman" w:hAnsi="Times New Roman"/>
          <w:sz w:val="26"/>
          <w:szCs w:val="26"/>
          <w:lang w:val="vi-VN"/>
        </w:rPr>
        <w:t xml:space="preserve">từ quan điểm về việc học và </w:t>
      </w:r>
      <w:r w:rsidR="00D66CA2" w:rsidRPr="005B65D9">
        <w:rPr>
          <w:rFonts w:ascii="Times New Roman" w:hAnsi="Times New Roman"/>
          <w:sz w:val="26"/>
          <w:szCs w:val="26"/>
          <w:lang w:val="vi-VN"/>
        </w:rPr>
        <w:t xml:space="preserve">sự </w:t>
      </w:r>
      <w:r w:rsidRPr="005B65D9">
        <w:rPr>
          <w:rFonts w:ascii="Times New Roman" w:hAnsi="Times New Roman"/>
          <w:sz w:val="26"/>
          <w:szCs w:val="26"/>
          <w:lang w:val="vi-VN"/>
        </w:rPr>
        <w:t xml:space="preserve">phát triển của trẻ, mục đích của </w:t>
      </w:r>
      <w:r w:rsidR="00A35D2F" w:rsidRPr="005B65D9">
        <w:rPr>
          <w:rFonts w:ascii="Times New Roman" w:hAnsi="Times New Roman"/>
          <w:sz w:val="26"/>
          <w:szCs w:val="26"/>
          <w:lang w:val="vi-VN"/>
        </w:rPr>
        <w:t>Bộ chuẩn</w:t>
      </w:r>
      <w:r w:rsidRPr="005B65D9">
        <w:rPr>
          <w:rFonts w:ascii="Times New Roman" w:hAnsi="Times New Roman"/>
          <w:sz w:val="26"/>
          <w:szCs w:val="26"/>
          <w:lang w:val="vi-VN"/>
        </w:rPr>
        <w:t xml:space="preserve">, cách lựa chọn các lĩnh vực trong </w:t>
      </w:r>
      <w:r w:rsidR="00A35D2F" w:rsidRPr="005B65D9">
        <w:rPr>
          <w:rFonts w:ascii="Times New Roman" w:hAnsi="Times New Roman"/>
          <w:sz w:val="26"/>
          <w:szCs w:val="26"/>
          <w:lang w:val="vi-VN"/>
        </w:rPr>
        <w:t>Bộ chuẩn</w:t>
      </w:r>
      <w:r w:rsidRPr="005B65D9">
        <w:rPr>
          <w:rFonts w:ascii="Times New Roman" w:hAnsi="Times New Roman"/>
          <w:sz w:val="26"/>
          <w:szCs w:val="26"/>
          <w:lang w:val="vi-VN"/>
        </w:rPr>
        <w:t xml:space="preserve">, </w:t>
      </w:r>
      <w:r w:rsidR="005F4E00" w:rsidRPr="005B65D9">
        <w:rPr>
          <w:rFonts w:ascii="Times New Roman" w:hAnsi="Times New Roman"/>
          <w:sz w:val="26"/>
          <w:szCs w:val="26"/>
          <w:lang w:val="vi-VN"/>
        </w:rPr>
        <w:t xml:space="preserve">xây dựng nội dung </w:t>
      </w:r>
      <w:r w:rsidR="00A35D2F" w:rsidRPr="005B65D9">
        <w:rPr>
          <w:rFonts w:ascii="Times New Roman" w:hAnsi="Times New Roman"/>
          <w:sz w:val="26"/>
          <w:szCs w:val="26"/>
          <w:lang w:val="vi-VN"/>
        </w:rPr>
        <w:t>Bộ chuẩn</w:t>
      </w:r>
      <w:r w:rsidR="005F4E00" w:rsidRPr="005B65D9">
        <w:rPr>
          <w:rFonts w:ascii="Times New Roman" w:hAnsi="Times New Roman"/>
          <w:sz w:val="26"/>
          <w:szCs w:val="26"/>
          <w:lang w:val="vi-VN"/>
        </w:rPr>
        <w:t xml:space="preserve"> cũng như định hướng trong sử dụng </w:t>
      </w:r>
      <w:r w:rsidR="00A35D2F" w:rsidRPr="005B65D9">
        <w:rPr>
          <w:rFonts w:ascii="Times New Roman" w:hAnsi="Times New Roman"/>
          <w:sz w:val="26"/>
          <w:szCs w:val="26"/>
          <w:lang w:val="vi-VN"/>
        </w:rPr>
        <w:t>Bộ chuẩn</w:t>
      </w:r>
      <w:r w:rsidR="005F4E00" w:rsidRPr="005B65D9">
        <w:rPr>
          <w:rFonts w:ascii="Times New Roman" w:hAnsi="Times New Roman"/>
          <w:sz w:val="26"/>
          <w:szCs w:val="26"/>
          <w:lang w:val="vi-VN"/>
        </w:rPr>
        <w:t>.</w:t>
      </w:r>
    </w:p>
    <w:p w14:paraId="01BBA450" w14:textId="1B70BDC6" w:rsidR="00083502" w:rsidRPr="005B65D9" w:rsidRDefault="00083502" w:rsidP="00B534B3">
      <w:pPr>
        <w:spacing w:line="312" w:lineRule="auto"/>
        <w:ind w:firstLine="720"/>
        <w:jc w:val="both"/>
        <w:rPr>
          <w:rFonts w:ascii="Times New Roman" w:hAnsi="Times New Roman"/>
          <w:b/>
          <w:i/>
          <w:iCs/>
          <w:sz w:val="26"/>
          <w:szCs w:val="26"/>
        </w:rPr>
      </w:pPr>
      <w:r w:rsidRPr="005B65D9">
        <w:rPr>
          <w:rFonts w:ascii="Times New Roman" w:hAnsi="Times New Roman"/>
          <w:b/>
          <w:i/>
          <w:iCs/>
          <w:sz w:val="26"/>
          <w:szCs w:val="26"/>
        </w:rPr>
        <w:t xml:space="preserve">3.2. </w:t>
      </w:r>
      <w:r w:rsidR="00225FB5" w:rsidRPr="005B65D9">
        <w:rPr>
          <w:rFonts w:ascii="Times New Roman" w:hAnsi="Times New Roman"/>
          <w:b/>
          <w:i/>
          <w:iCs/>
          <w:sz w:val="26"/>
          <w:szCs w:val="26"/>
          <w:lang w:val="vi-VN"/>
        </w:rPr>
        <w:t xml:space="preserve">Đánh giá việc </w:t>
      </w:r>
      <w:r w:rsidR="00DC7B0A" w:rsidRPr="005B65D9">
        <w:rPr>
          <w:rFonts w:ascii="Times New Roman" w:hAnsi="Times New Roman"/>
          <w:b/>
          <w:i/>
          <w:iCs/>
          <w:sz w:val="26"/>
          <w:szCs w:val="26"/>
        </w:rPr>
        <w:t xml:space="preserve">sử </w:t>
      </w:r>
      <w:r w:rsidR="009E0890" w:rsidRPr="005B65D9">
        <w:rPr>
          <w:rFonts w:ascii="Times New Roman" w:hAnsi="Times New Roman"/>
          <w:b/>
          <w:i/>
          <w:iCs/>
          <w:sz w:val="26"/>
          <w:szCs w:val="26"/>
        </w:rPr>
        <w:t xml:space="preserve">dụng </w:t>
      </w:r>
      <w:r w:rsidR="004C5733">
        <w:rPr>
          <w:rFonts w:ascii="Times New Roman" w:hAnsi="Times New Roman"/>
          <w:b/>
          <w:i/>
          <w:iCs/>
          <w:sz w:val="26"/>
          <w:szCs w:val="26"/>
          <w:lang w:val="vi-VN"/>
        </w:rPr>
        <w:t>Bộ chuẩn PTTE 5 tuổi</w:t>
      </w:r>
      <w:r w:rsidR="008B0374" w:rsidRPr="005B65D9">
        <w:rPr>
          <w:rFonts w:ascii="Times New Roman" w:hAnsi="Times New Roman"/>
          <w:b/>
          <w:i/>
          <w:iCs/>
          <w:sz w:val="26"/>
          <w:szCs w:val="26"/>
        </w:rPr>
        <w:t xml:space="preserve"> </w:t>
      </w:r>
      <w:r w:rsidR="00DC7B0A" w:rsidRPr="005B65D9">
        <w:rPr>
          <w:rFonts w:ascii="Times New Roman" w:hAnsi="Times New Roman"/>
          <w:b/>
          <w:i/>
          <w:iCs/>
          <w:sz w:val="26"/>
          <w:szCs w:val="26"/>
        </w:rPr>
        <w:t xml:space="preserve">tại </w:t>
      </w:r>
      <w:r w:rsidR="00C119C7" w:rsidRPr="005B65D9">
        <w:rPr>
          <w:rFonts w:ascii="Times New Roman" w:hAnsi="Times New Roman"/>
          <w:b/>
          <w:i/>
          <w:iCs/>
          <w:sz w:val="26"/>
          <w:szCs w:val="26"/>
        </w:rPr>
        <w:t>các cơ sở GDMN</w:t>
      </w:r>
    </w:p>
    <w:p w14:paraId="1F920596" w14:textId="10D8AABA" w:rsidR="0041191C" w:rsidRPr="005B65D9" w:rsidRDefault="004C5733" w:rsidP="00B534B3">
      <w:pPr>
        <w:spacing w:line="312" w:lineRule="auto"/>
        <w:ind w:firstLine="720"/>
        <w:jc w:val="both"/>
        <w:rPr>
          <w:rFonts w:ascii="Times New Roman" w:hAnsi="Times New Roman"/>
          <w:sz w:val="26"/>
          <w:szCs w:val="26"/>
        </w:rPr>
      </w:pPr>
      <w:r>
        <w:rPr>
          <w:rFonts w:ascii="Times New Roman" w:hAnsi="Times New Roman"/>
          <w:sz w:val="26"/>
          <w:szCs w:val="26"/>
        </w:rPr>
        <w:t>Bộ chuẩn PTTE 5 tuổi</w:t>
      </w:r>
      <w:r w:rsidR="0041191C" w:rsidRPr="005B65D9">
        <w:rPr>
          <w:rFonts w:ascii="Times New Roman" w:hAnsi="Times New Roman"/>
          <w:sz w:val="26"/>
          <w:szCs w:val="26"/>
        </w:rPr>
        <w:t xml:space="preserve"> được Bộ Giáo dục và Đào tạo ban hành kèm theo Thông tư số 23/2010/TT-BGDĐT, ngày 2</w:t>
      </w:r>
      <w:r w:rsidR="003A3912" w:rsidRPr="005B65D9">
        <w:rPr>
          <w:rFonts w:ascii="Times New Roman" w:hAnsi="Times New Roman"/>
          <w:sz w:val="26"/>
          <w:szCs w:val="26"/>
        </w:rPr>
        <w:t>2</w:t>
      </w:r>
      <w:r w:rsidR="0041191C" w:rsidRPr="005B65D9">
        <w:rPr>
          <w:rFonts w:ascii="Times New Roman" w:hAnsi="Times New Roman"/>
          <w:sz w:val="26"/>
          <w:szCs w:val="26"/>
        </w:rPr>
        <w:t xml:space="preserve"> tháng 7 năm 2010. Đây là kết quả nghiên cứu khoa học có tính ứng dựng thực tiễn cao dưới sự chỉ đạo của Bộ GDĐT (xây dựng </w:t>
      </w:r>
      <w:r w:rsidR="00A35D2F" w:rsidRPr="005B65D9">
        <w:rPr>
          <w:rFonts w:ascii="Times New Roman" w:hAnsi="Times New Roman"/>
          <w:sz w:val="26"/>
          <w:szCs w:val="26"/>
        </w:rPr>
        <w:t>Bộ chuẩn</w:t>
      </w:r>
      <w:r w:rsidR="0041191C" w:rsidRPr="005B65D9">
        <w:rPr>
          <w:rFonts w:ascii="Times New Roman" w:hAnsi="Times New Roman"/>
          <w:sz w:val="26"/>
          <w:szCs w:val="26"/>
        </w:rPr>
        <w:t xml:space="preserve"> là một nhiệm vụ trong </w:t>
      </w:r>
      <w:r w:rsidR="000A765D" w:rsidRPr="005B65D9">
        <w:rPr>
          <w:rFonts w:ascii="Times New Roman" w:hAnsi="Times New Roman"/>
          <w:sz w:val="26"/>
          <w:szCs w:val="26"/>
        </w:rPr>
        <w:t>Đ</w:t>
      </w:r>
      <w:r w:rsidR="0041191C" w:rsidRPr="005B65D9">
        <w:rPr>
          <w:rFonts w:ascii="Times New Roman" w:hAnsi="Times New Roman"/>
          <w:sz w:val="26"/>
          <w:szCs w:val="26"/>
        </w:rPr>
        <w:t xml:space="preserve">ề án </w:t>
      </w:r>
      <w:r w:rsidR="000A765D" w:rsidRPr="005B65D9">
        <w:rPr>
          <w:rFonts w:ascii="Times New Roman" w:hAnsi="Times New Roman"/>
          <w:sz w:val="26"/>
          <w:szCs w:val="26"/>
        </w:rPr>
        <w:t>phát</w:t>
      </w:r>
      <w:r w:rsidR="000A765D" w:rsidRPr="005B65D9">
        <w:rPr>
          <w:rFonts w:ascii="Times New Roman" w:hAnsi="Times New Roman"/>
          <w:sz w:val="26"/>
          <w:szCs w:val="26"/>
          <w:lang w:val="vi-VN"/>
        </w:rPr>
        <w:t xml:space="preserve"> triển </w:t>
      </w:r>
      <w:r w:rsidR="0041191C" w:rsidRPr="005B65D9">
        <w:rPr>
          <w:rFonts w:ascii="Times New Roman" w:hAnsi="Times New Roman"/>
          <w:sz w:val="26"/>
          <w:szCs w:val="26"/>
        </w:rPr>
        <w:t xml:space="preserve">GDMN số 149/2006/QĐ-TTg), sự điều phối hoạt động của Vụ GDMN, sự hỗ trợ về tài chính và kỹ thuật của tổ chức UNICEF (các chuyên gia GDMN của UNICEF New York, của khu vực Châu Á – Thái Bình Dương) và kinh nghiệm của các nước trong Dự án Toàn cầu. </w:t>
      </w:r>
    </w:p>
    <w:p w14:paraId="3FED17C5" w14:textId="13060B49" w:rsidR="0041191C" w:rsidRPr="005B65D9" w:rsidRDefault="00A35D2F"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Bộ chuẩn</w:t>
      </w:r>
      <w:r w:rsidR="0041191C" w:rsidRPr="005B65D9">
        <w:rPr>
          <w:rFonts w:ascii="Times New Roman" w:hAnsi="Times New Roman"/>
          <w:sz w:val="26"/>
          <w:szCs w:val="26"/>
        </w:rPr>
        <w:t xml:space="preserve"> được xây dựng nhằm mục đích nâng cao chất lượng chăm sóc</w:t>
      </w:r>
      <w:r w:rsidR="008B0374" w:rsidRPr="005B65D9">
        <w:rPr>
          <w:rFonts w:ascii="Times New Roman" w:hAnsi="Times New Roman"/>
          <w:sz w:val="26"/>
          <w:szCs w:val="26"/>
        </w:rPr>
        <w:t xml:space="preserve"> </w:t>
      </w:r>
      <w:r w:rsidR="0041191C" w:rsidRPr="005B65D9">
        <w:rPr>
          <w:rFonts w:ascii="Times New Roman" w:hAnsi="Times New Roman"/>
          <w:sz w:val="26"/>
          <w:szCs w:val="26"/>
        </w:rPr>
        <w:t>- giáo dục trẻ mầm non ở Việt Nam trong các cơ sở GDMN, gia đình và cộng đồng; nâng cao chất lượng đào tạo giáo viên mầm non</w:t>
      </w:r>
      <w:r w:rsidR="000A765D" w:rsidRPr="005B65D9">
        <w:rPr>
          <w:rFonts w:ascii="Times New Roman" w:hAnsi="Times New Roman"/>
          <w:sz w:val="26"/>
          <w:szCs w:val="26"/>
          <w:lang w:val="vi-VN"/>
        </w:rPr>
        <w:t>,</w:t>
      </w:r>
      <w:r w:rsidR="0041191C" w:rsidRPr="005B65D9">
        <w:rPr>
          <w:rFonts w:ascii="Times New Roman" w:hAnsi="Times New Roman"/>
          <w:sz w:val="26"/>
          <w:szCs w:val="26"/>
        </w:rPr>
        <w:t xml:space="preserve"> đồng thời, làm căn cứ để xây dựng chính sách </w:t>
      </w:r>
      <w:r w:rsidR="0041191C" w:rsidRPr="005B65D9">
        <w:rPr>
          <w:rFonts w:ascii="Times New Roman" w:hAnsi="Times New Roman"/>
          <w:sz w:val="26"/>
          <w:szCs w:val="26"/>
        </w:rPr>
        <w:lastRenderedPageBreak/>
        <w:t xml:space="preserve">quốc gia về </w:t>
      </w:r>
      <w:r w:rsidR="000A765D" w:rsidRPr="005B65D9">
        <w:rPr>
          <w:rFonts w:ascii="Times New Roman" w:hAnsi="Times New Roman"/>
          <w:sz w:val="26"/>
          <w:szCs w:val="26"/>
        </w:rPr>
        <w:t>chăm</w:t>
      </w:r>
      <w:r w:rsidR="000A765D" w:rsidRPr="005B65D9">
        <w:rPr>
          <w:rFonts w:ascii="Times New Roman" w:hAnsi="Times New Roman"/>
          <w:sz w:val="26"/>
          <w:szCs w:val="26"/>
          <w:lang w:val="vi-VN"/>
        </w:rPr>
        <w:t xml:space="preserve"> sóc, giáo dục</w:t>
      </w:r>
      <w:r w:rsidR="0041191C" w:rsidRPr="005B65D9">
        <w:rPr>
          <w:rFonts w:ascii="Times New Roman" w:hAnsi="Times New Roman"/>
          <w:sz w:val="26"/>
          <w:szCs w:val="26"/>
        </w:rPr>
        <w:t xml:space="preserve"> trẻ thơ, cũng như công cụ giám sát chất lượng </w:t>
      </w:r>
      <w:r w:rsidR="000A765D" w:rsidRPr="005B65D9">
        <w:rPr>
          <w:rFonts w:ascii="Times New Roman" w:hAnsi="Times New Roman"/>
          <w:sz w:val="26"/>
          <w:szCs w:val="26"/>
        </w:rPr>
        <w:t>phát</w:t>
      </w:r>
      <w:r w:rsidR="000A765D" w:rsidRPr="005B65D9">
        <w:rPr>
          <w:rFonts w:ascii="Times New Roman" w:hAnsi="Times New Roman"/>
          <w:sz w:val="26"/>
          <w:szCs w:val="26"/>
          <w:lang w:val="vi-VN"/>
        </w:rPr>
        <w:t xml:space="preserve"> triển của </w:t>
      </w:r>
      <w:r w:rsidR="0041191C" w:rsidRPr="005B65D9">
        <w:rPr>
          <w:rFonts w:ascii="Times New Roman" w:hAnsi="Times New Roman"/>
          <w:sz w:val="26"/>
          <w:szCs w:val="26"/>
        </w:rPr>
        <w:t>trẻ</w:t>
      </w:r>
      <w:r w:rsidR="000A765D" w:rsidRPr="005B65D9">
        <w:rPr>
          <w:rFonts w:ascii="Times New Roman" w:hAnsi="Times New Roman"/>
          <w:sz w:val="26"/>
          <w:szCs w:val="26"/>
          <w:lang w:val="vi-VN"/>
        </w:rPr>
        <w:t xml:space="preserve"> em mầm non</w:t>
      </w:r>
      <w:r w:rsidR="0041191C" w:rsidRPr="005B65D9">
        <w:rPr>
          <w:rFonts w:ascii="Times New Roman" w:hAnsi="Times New Roman"/>
          <w:sz w:val="26"/>
          <w:szCs w:val="26"/>
        </w:rPr>
        <w:t>.</w:t>
      </w:r>
    </w:p>
    <w:p w14:paraId="7BCC23D9" w14:textId="7E6F34FA" w:rsidR="000A765D" w:rsidRPr="005B65D9" w:rsidRDefault="00A35D2F"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Bộ chuẩn</w:t>
      </w:r>
      <w:r w:rsidR="0041191C" w:rsidRPr="005B65D9">
        <w:rPr>
          <w:rFonts w:ascii="Times New Roman" w:hAnsi="Times New Roman"/>
          <w:sz w:val="26"/>
          <w:szCs w:val="26"/>
        </w:rPr>
        <w:t xml:space="preserve"> đã thể hiện được các kỳ vọng mang tính quốc gia và văn hoá về những điều mà trẻ em </w:t>
      </w:r>
      <w:r w:rsidR="00C56EB2" w:rsidRPr="005B65D9">
        <w:rPr>
          <w:rFonts w:ascii="Times New Roman" w:hAnsi="Times New Roman"/>
          <w:sz w:val="26"/>
          <w:szCs w:val="26"/>
        </w:rPr>
        <w:t>năm tuổi</w:t>
      </w:r>
      <w:r w:rsidR="0041191C" w:rsidRPr="005B65D9">
        <w:rPr>
          <w:rFonts w:ascii="Times New Roman" w:hAnsi="Times New Roman"/>
          <w:sz w:val="26"/>
          <w:szCs w:val="26"/>
        </w:rPr>
        <w:t xml:space="preserve"> biết và có thể làm được. </w:t>
      </w:r>
      <w:r w:rsidRPr="005B65D9">
        <w:rPr>
          <w:rFonts w:ascii="Times New Roman" w:hAnsi="Times New Roman"/>
          <w:sz w:val="26"/>
          <w:szCs w:val="26"/>
        </w:rPr>
        <w:t>Bộ chuẩn</w:t>
      </w:r>
      <w:r w:rsidR="0041191C" w:rsidRPr="005B65D9">
        <w:rPr>
          <w:rFonts w:ascii="Times New Roman" w:hAnsi="Times New Roman"/>
          <w:sz w:val="26"/>
          <w:szCs w:val="26"/>
        </w:rPr>
        <w:t xml:space="preserve"> được xây dựng trên cơ sở khoa học vững chắc, đó là</w:t>
      </w:r>
      <w:r w:rsidR="00073D40">
        <w:rPr>
          <w:rFonts w:ascii="Times New Roman" w:hAnsi="Times New Roman"/>
          <w:sz w:val="26"/>
          <w:szCs w:val="26"/>
        </w:rPr>
        <w:t>:</w:t>
      </w:r>
    </w:p>
    <w:p w14:paraId="4403851D" w14:textId="77777777" w:rsidR="000A765D" w:rsidRPr="005B65D9" w:rsidRDefault="0041191C"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 xml:space="preserve">(1) Cơ sở lý luận về Chuẩn phát triển và xây dựng Chuẩn phát triển trẻ em </w:t>
      </w:r>
    </w:p>
    <w:p w14:paraId="3B24CFBE" w14:textId="3FEEFC71" w:rsidR="000A765D" w:rsidRPr="005B65D9" w:rsidRDefault="0041191C" w:rsidP="00B534B3">
      <w:pPr>
        <w:spacing w:line="312" w:lineRule="auto"/>
        <w:ind w:firstLine="720"/>
        <w:jc w:val="both"/>
        <w:rPr>
          <w:rFonts w:ascii="Times New Roman" w:hAnsi="Times New Roman"/>
          <w:spacing w:val="-6"/>
          <w:sz w:val="26"/>
          <w:szCs w:val="26"/>
        </w:rPr>
      </w:pPr>
      <w:r w:rsidRPr="005B65D9">
        <w:rPr>
          <w:rFonts w:ascii="Times New Roman" w:hAnsi="Times New Roman"/>
          <w:spacing w:val="-6"/>
          <w:sz w:val="26"/>
          <w:szCs w:val="26"/>
        </w:rPr>
        <w:t xml:space="preserve">(2) Kết quả nghiên cứu về sự phát triển của trẻ em </w:t>
      </w:r>
      <w:r w:rsidR="00C56EB2" w:rsidRPr="005B65D9">
        <w:rPr>
          <w:rFonts w:ascii="Times New Roman" w:hAnsi="Times New Roman"/>
          <w:spacing w:val="-6"/>
          <w:sz w:val="26"/>
          <w:szCs w:val="26"/>
        </w:rPr>
        <w:t>năm tuổi</w:t>
      </w:r>
      <w:r w:rsidRPr="005B65D9">
        <w:rPr>
          <w:rFonts w:ascii="Times New Roman" w:hAnsi="Times New Roman"/>
          <w:spacing w:val="-6"/>
          <w:sz w:val="26"/>
          <w:szCs w:val="26"/>
        </w:rPr>
        <w:t xml:space="preserve"> của Việt Nam và thế giới</w:t>
      </w:r>
      <w:r w:rsidR="009B4213" w:rsidRPr="005B65D9">
        <w:rPr>
          <w:rFonts w:ascii="Times New Roman" w:hAnsi="Times New Roman"/>
          <w:spacing w:val="-6"/>
          <w:sz w:val="26"/>
          <w:szCs w:val="26"/>
        </w:rPr>
        <w:t>.</w:t>
      </w:r>
    </w:p>
    <w:p w14:paraId="28782812" w14:textId="6E1C35E5" w:rsidR="000A765D" w:rsidRPr="005B65D9" w:rsidRDefault="0041191C"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 xml:space="preserve">(3) Kết quả đánh giá tính xác thực về nội dung của </w:t>
      </w:r>
      <w:r w:rsidR="00A35D2F" w:rsidRPr="005B65D9">
        <w:rPr>
          <w:rFonts w:ascii="Times New Roman" w:hAnsi="Times New Roman"/>
          <w:sz w:val="26"/>
          <w:szCs w:val="26"/>
        </w:rPr>
        <w:t>Bộ chuẩn</w:t>
      </w:r>
      <w:r w:rsidRPr="005B65D9">
        <w:rPr>
          <w:rFonts w:ascii="Times New Roman" w:hAnsi="Times New Roman"/>
          <w:sz w:val="26"/>
          <w:szCs w:val="26"/>
        </w:rPr>
        <w:t xml:space="preserve"> và độ tuổi của trẻ em </w:t>
      </w:r>
      <w:r w:rsidR="00C56EB2" w:rsidRPr="005B65D9">
        <w:rPr>
          <w:rFonts w:ascii="Times New Roman" w:hAnsi="Times New Roman"/>
          <w:sz w:val="26"/>
          <w:szCs w:val="26"/>
        </w:rPr>
        <w:t>năm tuổi</w:t>
      </w:r>
      <w:r w:rsidRPr="005B65D9">
        <w:rPr>
          <w:rFonts w:ascii="Times New Roman" w:hAnsi="Times New Roman"/>
          <w:sz w:val="26"/>
          <w:szCs w:val="26"/>
        </w:rPr>
        <w:t xml:space="preserve"> ở Việt Nam. </w:t>
      </w:r>
    </w:p>
    <w:p w14:paraId="4A1726A9" w14:textId="5AB37146" w:rsidR="0041191C" w:rsidRPr="005B65D9" w:rsidRDefault="0041191C"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 xml:space="preserve">Nội dung của </w:t>
      </w:r>
      <w:r w:rsidR="00A35D2F" w:rsidRPr="005B65D9">
        <w:rPr>
          <w:rFonts w:ascii="Times New Roman" w:hAnsi="Times New Roman"/>
          <w:sz w:val="26"/>
          <w:szCs w:val="26"/>
        </w:rPr>
        <w:t>Bộ chuẩn</w:t>
      </w:r>
      <w:r w:rsidRPr="005B65D9">
        <w:rPr>
          <w:rFonts w:ascii="Times New Roman" w:hAnsi="Times New Roman"/>
          <w:sz w:val="26"/>
          <w:szCs w:val="26"/>
        </w:rPr>
        <w:t xml:space="preserve"> được thể hiện ở 4 lĩnh vực, 28 chuẩn và 120 tiêu chí bao trùm khá toàn diện các lĩnh vực phát triển của trẻ. Các chỉ số được phân bố tương đối đồng đều trong các lĩnh vực</w:t>
      </w:r>
      <w:r w:rsidR="00BB2E72">
        <w:rPr>
          <w:rFonts w:ascii="Times New Roman" w:hAnsi="Times New Roman"/>
          <w:sz w:val="26"/>
          <w:szCs w:val="26"/>
        </w:rPr>
        <w:t>,</w:t>
      </w:r>
      <w:r w:rsidRPr="005B65D9">
        <w:rPr>
          <w:rFonts w:ascii="Times New Roman" w:hAnsi="Times New Roman"/>
          <w:sz w:val="26"/>
          <w:szCs w:val="26"/>
        </w:rPr>
        <w:t xml:space="preserve"> phản ánh khá chính xác nội dung các chuẩn và các lĩnh vực phát triển của trẻ.</w:t>
      </w:r>
    </w:p>
    <w:p w14:paraId="3FD914B6" w14:textId="563C0B4B" w:rsidR="000A765D" w:rsidRPr="005B65D9" w:rsidRDefault="0041191C" w:rsidP="00B534B3">
      <w:pPr>
        <w:spacing w:line="312" w:lineRule="auto"/>
        <w:ind w:firstLine="720"/>
        <w:jc w:val="both"/>
        <w:rPr>
          <w:rFonts w:ascii="Times New Roman" w:hAnsi="Times New Roman"/>
          <w:sz w:val="26"/>
          <w:szCs w:val="26"/>
          <w:shd w:val="clear" w:color="auto" w:fill="FFFFFF"/>
        </w:rPr>
      </w:pPr>
      <w:r w:rsidRPr="005B65D9">
        <w:rPr>
          <w:rFonts w:ascii="Times New Roman" w:hAnsi="Times New Roman"/>
          <w:sz w:val="26"/>
          <w:szCs w:val="26"/>
          <w:shd w:val="clear" w:color="auto" w:fill="FFFFFF"/>
        </w:rPr>
        <w:t xml:space="preserve">Quá trình xây dựng </w:t>
      </w:r>
      <w:r w:rsidR="00A35D2F" w:rsidRPr="005B65D9">
        <w:rPr>
          <w:rFonts w:ascii="Times New Roman" w:hAnsi="Times New Roman"/>
          <w:sz w:val="26"/>
          <w:szCs w:val="26"/>
          <w:shd w:val="clear" w:color="auto" w:fill="FFFFFF"/>
        </w:rPr>
        <w:t>Bộ chuẩn</w:t>
      </w:r>
      <w:r w:rsidRPr="005B65D9">
        <w:rPr>
          <w:rFonts w:ascii="Times New Roman" w:hAnsi="Times New Roman"/>
          <w:sz w:val="26"/>
          <w:szCs w:val="26"/>
          <w:shd w:val="clear" w:color="auto" w:fill="FFFFFF"/>
        </w:rPr>
        <w:t xml:space="preserve"> được thực hiện một cách khoa học, công phu, nghiêm túc qua các bước: (1) Xác định các khái niệm và phạm trù cơ bản của </w:t>
      </w:r>
      <w:r w:rsidR="00A35D2F" w:rsidRPr="005B65D9">
        <w:rPr>
          <w:rFonts w:ascii="Times New Roman" w:hAnsi="Times New Roman"/>
          <w:sz w:val="26"/>
          <w:szCs w:val="26"/>
          <w:shd w:val="clear" w:color="auto" w:fill="FFFFFF"/>
        </w:rPr>
        <w:t>Bộ chuẩn</w:t>
      </w:r>
      <w:r w:rsidRPr="005B65D9">
        <w:rPr>
          <w:rFonts w:ascii="Times New Roman" w:hAnsi="Times New Roman"/>
          <w:sz w:val="26"/>
          <w:szCs w:val="26"/>
          <w:shd w:val="clear" w:color="auto" w:fill="FFFFFF"/>
        </w:rPr>
        <w:t xml:space="preserve"> (2) Xây dựng dự thảo </w:t>
      </w:r>
      <w:r w:rsidR="00A35D2F" w:rsidRPr="005B65D9">
        <w:rPr>
          <w:rFonts w:ascii="Times New Roman" w:hAnsi="Times New Roman"/>
          <w:sz w:val="26"/>
          <w:szCs w:val="26"/>
          <w:shd w:val="clear" w:color="auto" w:fill="FFFFFF"/>
        </w:rPr>
        <w:t>Bộ chuẩn</w:t>
      </w:r>
      <w:r w:rsidRPr="005B65D9">
        <w:rPr>
          <w:rFonts w:ascii="Times New Roman" w:hAnsi="Times New Roman"/>
          <w:sz w:val="26"/>
          <w:szCs w:val="26"/>
          <w:shd w:val="clear" w:color="auto" w:fill="FFFFFF"/>
        </w:rPr>
        <w:t xml:space="preserve"> (3) Đánh giá tính xác thực (về nội dung và độ tuổi) của dự thảo </w:t>
      </w:r>
      <w:r w:rsidR="00A35D2F" w:rsidRPr="005B65D9">
        <w:rPr>
          <w:rFonts w:ascii="Times New Roman" w:hAnsi="Times New Roman"/>
          <w:sz w:val="26"/>
          <w:szCs w:val="26"/>
          <w:shd w:val="clear" w:color="auto" w:fill="FFFFFF"/>
        </w:rPr>
        <w:t>Bộ chuẩn</w:t>
      </w:r>
      <w:r w:rsidRPr="005B65D9">
        <w:rPr>
          <w:rFonts w:ascii="Times New Roman" w:hAnsi="Times New Roman"/>
          <w:sz w:val="26"/>
          <w:szCs w:val="26"/>
          <w:shd w:val="clear" w:color="auto" w:fill="FFFFFF"/>
        </w:rPr>
        <w:t xml:space="preserve"> và điều chỉnh nhiều lần để hoàn thiện. Trong mỗi bước nói trên đều có sự học hỏi kiến thức và kinh nghiệm của các chuyên gia quốc tế về xây dựng Chuẩn phát triển, sự nỗ lực nghiên cứu của đội ngũ nhà khoa học có hiểu biết sâu sắc về trẻ thơ từ nhiều cơ quan khác nhau trong toàn quốc, sự góp ý của đông đảo các nhà quản lý, đội ngũ GVMN, đặc biệt, sự tham gia của </w:t>
      </w:r>
      <w:r w:rsidR="00942251" w:rsidRPr="005B65D9">
        <w:rPr>
          <w:rFonts w:ascii="Times New Roman" w:hAnsi="Times New Roman"/>
          <w:sz w:val="26"/>
          <w:szCs w:val="26"/>
          <w:shd w:val="clear" w:color="auto" w:fill="FFFFFF"/>
        </w:rPr>
        <w:t>c</w:t>
      </w:r>
      <w:r w:rsidRPr="005B65D9">
        <w:rPr>
          <w:rFonts w:ascii="Times New Roman" w:hAnsi="Times New Roman"/>
          <w:sz w:val="26"/>
          <w:szCs w:val="26"/>
          <w:shd w:val="clear" w:color="auto" w:fill="FFFFFF"/>
        </w:rPr>
        <w:t xml:space="preserve">ha, </w:t>
      </w:r>
      <w:r w:rsidR="00942251" w:rsidRPr="005B65D9">
        <w:rPr>
          <w:rFonts w:ascii="Times New Roman" w:hAnsi="Times New Roman"/>
          <w:sz w:val="26"/>
          <w:szCs w:val="26"/>
          <w:shd w:val="clear" w:color="auto" w:fill="FFFFFF"/>
        </w:rPr>
        <w:t>m</w:t>
      </w:r>
      <w:r w:rsidRPr="005B65D9">
        <w:rPr>
          <w:rFonts w:ascii="Times New Roman" w:hAnsi="Times New Roman"/>
          <w:sz w:val="26"/>
          <w:szCs w:val="26"/>
          <w:shd w:val="clear" w:color="auto" w:fill="FFFFFF"/>
        </w:rPr>
        <w:t xml:space="preserve">ẹ trẻ và trẻ em </w:t>
      </w:r>
      <w:r w:rsidR="00C56EB2" w:rsidRPr="005B65D9">
        <w:rPr>
          <w:rFonts w:ascii="Times New Roman" w:hAnsi="Times New Roman"/>
          <w:sz w:val="26"/>
          <w:szCs w:val="26"/>
          <w:shd w:val="clear" w:color="auto" w:fill="FFFFFF"/>
        </w:rPr>
        <w:t>năm tuổi</w:t>
      </w:r>
      <w:r w:rsidRPr="005B65D9">
        <w:rPr>
          <w:rFonts w:ascii="Times New Roman" w:hAnsi="Times New Roman"/>
          <w:sz w:val="26"/>
          <w:szCs w:val="26"/>
          <w:shd w:val="clear" w:color="auto" w:fill="FFFFFF"/>
        </w:rPr>
        <w:t xml:space="preserve"> ở Việt Nam. </w:t>
      </w:r>
    </w:p>
    <w:p w14:paraId="7CC418C2" w14:textId="1D9A105B" w:rsidR="0041191C" w:rsidRPr="005B65D9" w:rsidRDefault="00BB09A7" w:rsidP="00B534B3">
      <w:pPr>
        <w:spacing w:line="312" w:lineRule="auto"/>
        <w:ind w:firstLine="720"/>
        <w:jc w:val="both"/>
        <w:rPr>
          <w:rFonts w:ascii="Times New Roman" w:hAnsi="Times New Roman"/>
          <w:sz w:val="26"/>
          <w:szCs w:val="26"/>
        </w:rPr>
      </w:pPr>
      <w:r w:rsidRPr="005B65D9">
        <w:rPr>
          <w:rFonts w:ascii="Times New Roman" w:hAnsi="Times New Roman"/>
          <w:sz w:val="26"/>
          <w:szCs w:val="26"/>
          <w:shd w:val="clear" w:color="auto" w:fill="FFFFFF"/>
          <w:lang w:val="vi-VN"/>
        </w:rPr>
        <w:t>T</w:t>
      </w:r>
      <w:r w:rsidR="0041191C" w:rsidRPr="005B65D9">
        <w:rPr>
          <w:rFonts w:ascii="Times New Roman" w:hAnsi="Times New Roman"/>
          <w:sz w:val="26"/>
          <w:szCs w:val="26"/>
          <w:shd w:val="clear" w:color="auto" w:fill="FFFFFF"/>
        </w:rPr>
        <w:t xml:space="preserve">heo thời gian </w:t>
      </w:r>
      <w:r w:rsidR="00A35D2F" w:rsidRPr="005B65D9">
        <w:rPr>
          <w:rFonts w:ascii="Times New Roman" w:hAnsi="Times New Roman"/>
          <w:sz w:val="26"/>
          <w:szCs w:val="26"/>
          <w:shd w:val="clear" w:color="auto" w:fill="FFFFFF"/>
        </w:rPr>
        <w:t>Bộ chuẩn</w:t>
      </w:r>
      <w:r w:rsidRPr="005B65D9">
        <w:rPr>
          <w:rFonts w:ascii="Times New Roman" w:hAnsi="Times New Roman"/>
          <w:sz w:val="26"/>
          <w:szCs w:val="26"/>
          <w:shd w:val="clear" w:color="auto" w:fill="FFFFFF"/>
        </w:rPr>
        <w:t xml:space="preserve"> </w:t>
      </w:r>
      <w:r w:rsidR="0041191C" w:rsidRPr="005B65D9">
        <w:rPr>
          <w:rFonts w:ascii="Times New Roman" w:hAnsi="Times New Roman"/>
          <w:sz w:val="26"/>
          <w:szCs w:val="26"/>
          <w:shd w:val="clear" w:color="auto" w:fill="FFFFFF"/>
        </w:rPr>
        <w:t>cũng không tránh khỏi những bất cập so với mong đợi ngày càng cao của xã hội, với sự phát triển đa dạng và mạnh mẽ theo</w:t>
      </w:r>
      <w:r w:rsidR="000A765D" w:rsidRPr="005B65D9">
        <w:rPr>
          <w:rFonts w:ascii="Times New Roman" w:hAnsi="Times New Roman"/>
          <w:sz w:val="26"/>
          <w:szCs w:val="26"/>
          <w:shd w:val="clear" w:color="auto" w:fill="FFFFFF"/>
          <w:lang w:val="vi-VN"/>
        </w:rPr>
        <w:t xml:space="preserve"> “</w:t>
      </w:r>
      <w:r w:rsidR="0041191C" w:rsidRPr="005B65D9">
        <w:rPr>
          <w:rFonts w:ascii="Times New Roman" w:hAnsi="Times New Roman"/>
          <w:sz w:val="26"/>
          <w:szCs w:val="26"/>
          <w:shd w:val="clear" w:color="auto" w:fill="FFFFFF"/>
        </w:rPr>
        <w:t xml:space="preserve">gia tốc” của trẻ em </w:t>
      </w:r>
      <w:r w:rsidR="00C56EB2" w:rsidRPr="005B65D9">
        <w:rPr>
          <w:rFonts w:ascii="Times New Roman" w:hAnsi="Times New Roman"/>
          <w:sz w:val="26"/>
          <w:szCs w:val="26"/>
          <w:shd w:val="clear" w:color="auto" w:fill="FFFFFF"/>
        </w:rPr>
        <w:t>năm tuổi</w:t>
      </w:r>
      <w:r w:rsidR="0041191C" w:rsidRPr="005B65D9">
        <w:rPr>
          <w:rFonts w:ascii="Times New Roman" w:hAnsi="Times New Roman"/>
          <w:sz w:val="26"/>
          <w:szCs w:val="26"/>
          <w:shd w:val="clear" w:color="auto" w:fill="FFFFFF"/>
        </w:rPr>
        <w:t xml:space="preserve"> ở Việt Nam. Vì thế, từ chính trong quá trình xây dựng cũng đã đặt ra yêu cầu cần được đánh giá lại và cập nhật (ít nhất có thể là 5 năm một lần) để đảm bảo </w:t>
      </w:r>
      <w:r w:rsidR="00A35D2F" w:rsidRPr="005B65D9">
        <w:rPr>
          <w:rFonts w:ascii="Times New Roman" w:hAnsi="Times New Roman"/>
          <w:sz w:val="26"/>
          <w:szCs w:val="26"/>
          <w:shd w:val="clear" w:color="auto" w:fill="FFFFFF"/>
        </w:rPr>
        <w:t>Bộ chuẩn</w:t>
      </w:r>
      <w:r w:rsidR="0041191C" w:rsidRPr="005B65D9">
        <w:rPr>
          <w:rFonts w:ascii="Times New Roman" w:hAnsi="Times New Roman"/>
          <w:sz w:val="26"/>
          <w:szCs w:val="26"/>
          <w:shd w:val="clear" w:color="auto" w:fill="FFFFFF"/>
        </w:rPr>
        <w:t xml:space="preserve"> phù hợp hơn với thực tiễn </w:t>
      </w:r>
      <w:r w:rsidR="000A765D" w:rsidRPr="005B65D9">
        <w:rPr>
          <w:rFonts w:ascii="Times New Roman" w:hAnsi="Times New Roman"/>
          <w:sz w:val="26"/>
          <w:szCs w:val="26"/>
          <w:shd w:val="clear" w:color="auto" w:fill="FFFFFF"/>
        </w:rPr>
        <w:t>phát</w:t>
      </w:r>
      <w:r w:rsidR="000A765D" w:rsidRPr="005B65D9">
        <w:rPr>
          <w:rFonts w:ascii="Times New Roman" w:hAnsi="Times New Roman"/>
          <w:sz w:val="26"/>
          <w:szCs w:val="26"/>
          <w:shd w:val="clear" w:color="auto" w:fill="FFFFFF"/>
          <w:lang w:val="vi-VN"/>
        </w:rPr>
        <w:t xml:space="preserve"> triển của trẻ năm tuổi ở </w:t>
      </w:r>
      <w:r w:rsidR="0041191C" w:rsidRPr="005B65D9">
        <w:rPr>
          <w:rFonts w:ascii="Times New Roman" w:hAnsi="Times New Roman"/>
          <w:sz w:val="26"/>
          <w:szCs w:val="26"/>
          <w:shd w:val="clear" w:color="auto" w:fill="FFFFFF"/>
        </w:rPr>
        <w:t>Việt Nam.</w:t>
      </w:r>
    </w:p>
    <w:p w14:paraId="01B29B90" w14:textId="49602345" w:rsidR="00CA7CA5" w:rsidRPr="005B65D9" w:rsidRDefault="00CA7CA5" w:rsidP="00B534B3">
      <w:pPr>
        <w:spacing w:line="312" w:lineRule="auto"/>
        <w:ind w:firstLine="720"/>
        <w:jc w:val="both"/>
        <w:rPr>
          <w:rFonts w:ascii="Times New Roman" w:hAnsi="Times New Roman"/>
          <w:sz w:val="26"/>
          <w:szCs w:val="26"/>
          <w:lang w:val="vi-VN"/>
        </w:rPr>
      </w:pPr>
      <w:r w:rsidRPr="005B65D9">
        <w:rPr>
          <w:rFonts w:ascii="Times New Roman" w:hAnsi="Times New Roman"/>
          <w:sz w:val="26"/>
          <w:szCs w:val="26"/>
          <w:lang w:val="vi-VN"/>
        </w:rPr>
        <w:t xml:space="preserve">Sau khi </w:t>
      </w:r>
      <w:r w:rsidR="00A35D2F" w:rsidRPr="005B65D9">
        <w:rPr>
          <w:rFonts w:ascii="Times New Roman" w:hAnsi="Times New Roman"/>
          <w:sz w:val="26"/>
          <w:szCs w:val="26"/>
          <w:lang w:val="vi-VN"/>
        </w:rPr>
        <w:t>Bộ chuẩn</w:t>
      </w:r>
      <w:r w:rsidRPr="005B65D9">
        <w:rPr>
          <w:rFonts w:ascii="Times New Roman" w:hAnsi="Times New Roman"/>
          <w:sz w:val="26"/>
          <w:szCs w:val="26"/>
          <w:lang w:val="vi-VN"/>
        </w:rPr>
        <w:t xml:space="preserve"> PTTENT được ban hành, Bộ GDĐT đã có sự chỉ đạo và hỗ trợ kịp thời cho các cơ sở GDMN (ban hành các văn bản chỉ đạo, hướng dẫn triển khai thực hiện </w:t>
      </w:r>
      <w:r w:rsidRPr="005B65D9">
        <w:rPr>
          <w:rFonts w:ascii="Times New Roman" w:hAnsi="Times New Roman"/>
          <w:sz w:val="26"/>
          <w:szCs w:val="26"/>
        </w:rPr>
        <w:t>điểm 7 tỉnh, mở rộng 48 tỉnh và đại trà từ năm học 2014-2015</w:t>
      </w:r>
      <w:r w:rsidRPr="005B65D9">
        <w:rPr>
          <w:rFonts w:ascii="Times New Roman" w:hAnsi="Times New Roman"/>
          <w:sz w:val="26"/>
          <w:szCs w:val="26"/>
          <w:lang w:val="vi-VN"/>
        </w:rPr>
        <w:t>, biên soạn tài liệu Hướng dẫn, tổ chức tập huấn bồi dưỡng, đưa vào Hướng dẫn nhiệm vụ năm học</w:t>
      </w:r>
      <w:r w:rsidRPr="005B65D9">
        <w:rPr>
          <w:rFonts w:ascii="Times New Roman" w:hAnsi="Times New Roman"/>
          <w:sz w:val="26"/>
          <w:szCs w:val="26"/>
        </w:rPr>
        <w:t>,</w:t>
      </w:r>
      <w:r w:rsidRPr="005B65D9">
        <w:rPr>
          <w:rFonts w:ascii="Times New Roman" w:hAnsi="Times New Roman"/>
          <w:sz w:val="26"/>
          <w:szCs w:val="26"/>
          <w:lang w:val="vi-VN"/>
        </w:rPr>
        <w:t xml:space="preserve"> tổ chức các đợt kiểm tra định kì,</w:t>
      </w:r>
      <w:r w:rsidRPr="005B65D9">
        <w:rPr>
          <w:rFonts w:ascii="Times New Roman" w:hAnsi="Times New Roman"/>
          <w:sz w:val="26"/>
          <w:szCs w:val="26"/>
        </w:rPr>
        <w:t xml:space="preserve"> hỗ trợ kỹ thuật…</w:t>
      </w:r>
      <w:r w:rsidRPr="005B65D9">
        <w:rPr>
          <w:rFonts w:ascii="Times New Roman" w:hAnsi="Times New Roman"/>
          <w:sz w:val="26"/>
          <w:szCs w:val="26"/>
          <w:lang w:val="vi-VN"/>
        </w:rPr>
        <w:t>).</w:t>
      </w:r>
      <w:r w:rsidR="000A765D" w:rsidRPr="005B65D9">
        <w:rPr>
          <w:rFonts w:ascii="Times New Roman" w:hAnsi="Times New Roman"/>
          <w:sz w:val="26"/>
          <w:szCs w:val="26"/>
          <w:lang w:val="vi-VN"/>
        </w:rPr>
        <w:t xml:space="preserve"> </w:t>
      </w:r>
      <w:r w:rsidRPr="005B65D9">
        <w:rPr>
          <w:rFonts w:ascii="Times New Roman" w:hAnsi="Times New Roman"/>
          <w:sz w:val="26"/>
          <w:szCs w:val="26"/>
          <w:lang w:val="vi-VN"/>
        </w:rPr>
        <w:t>CBQL</w:t>
      </w:r>
      <w:r w:rsidR="00D14C53" w:rsidRPr="005B65D9">
        <w:rPr>
          <w:rFonts w:ascii="Times New Roman" w:hAnsi="Times New Roman"/>
          <w:sz w:val="26"/>
          <w:szCs w:val="26"/>
          <w:lang w:val="vi-VN"/>
        </w:rPr>
        <w:t xml:space="preserve"> </w:t>
      </w:r>
      <w:r w:rsidRPr="005B65D9">
        <w:rPr>
          <w:rFonts w:ascii="Times New Roman" w:hAnsi="Times New Roman"/>
          <w:sz w:val="26"/>
          <w:szCs w:val="26"/>
          <w:lang w:val="vi-VN"/>
        </w:rPr>
        <w:t xml:space="preserve">các cấp Sở, Phòng </w:t>
      </w:r>
      <w:r w:rsidR="00E7341B" w:rsidRPr="005B65D9">
        <w:rPr>
          <w:rFonts w:ascii="Times New Roman" w:hAnsi="Times New Roman"/>
          <w:sz w:val="26"/>
          <w:szCs w:val="26"/>
          <w:lang w:val="vi-VN"/>
        </w:rPr>
        <w:t>GD</w:t>
      </w:r>
      <w:r w:rsidR="00D14C53" w:rsidRPr="005B65D9">
        <w:rPr>
          <w:rFonts w:ascii="Times New Roman" w:hAnsi="Times New Roman"/>
          <w:sz w:val="26"/>
          <w:szCs w:val="26"/>
          <w:lang w:val="vi-VN"/>
        </w:rPr>
        <w:t>ĐT</w:t>
      </w:r>
      <w:r w:rsidRPr="005B65D9">
        <w:rPr>
          <w:rFonts w:ascii="Times New Roman" w:hAnsi="Times New Roman"/>
          <w:sz w:val="26"/>
          <w:szCs w:val="26"/>
          <w:lang w:val="vi-VN"/>
        </w:rPr>
        <w:t xml:space="preserve">, </w:t>
      </w:r>
      <w:r w:rsidR="00D14C53" w:rsidRPr="005B65D9">
        <w:rPr>
          <w:rFonts w:ascii="Times New Roman" w:hAnsi="Times New Roman"/>
          <w:sz w:val="26"/>
          <w:szCs w:val="26"/>
          <w:lang w:val="vi-VN"/>
        </w:rPr>
        <w:t>cơ sở GDMN</w:t>
      </w:r>
      <w:r w:rsidRPr="005B65D9">
        <w:rPr>
          <w:rFonts w:ascii="Times New Roman" w:hAnsi="Times New Roman"/>
          <w:sz w:val="26"/>
          <w:szCs w:val="26"/>
          <w:lang w:val="vi-VN"/>
        </w:rPr>
        <w:t xml:space="preserve"> </w:t>
      </w:r>
      <w:r w:rsidR="00D14C53" w:rsidRPr="005B65D9">
        <w:rPr>
          <w:rFonts w:ascii="Times New Roman" w:hAnsi="Times New Roman"/>
          <w:sz w:val="26"/>
          <w:szCs w:val="26"/>
          <w:lang w:val="vi-VN"/>
        </w:rPr>
        <w:t xml:space="preserve">và đội ngũ GVMN </w:t>
      </w:r>
      <w:r w:rsidRPr="005B65D9">
        <w:rPr>
          <w:rFonts w:ascii="Times New Roman" w:hAnsi="Times New Roman"/>
          <w:sz w:val="26"/>
          <w:szCs w:val="26"/>
          <w:lang w:val="vi-VN"/>
        </w:rPr>
        <w:t xml:space="preserve">được tham gia tập huấn về nội dung hướng dẫn sử dụng </w:t>
      </w:r>
      <w:r w:rsidR="00A35D2F" w:rsidRPr="005B65D9">
        <w:rPr>
          <w:rFonts w:ascii="Times New Roman" w:hAnsi="Times New Roman"/>
          <w:sz w:val="26"/>
          <w:szCs w:val="26"/>
          <w:lang w:val="vi-VN"/>
        </w:rPr>
        <w:t>Bộ chuẩn</w:t>
      </w:r>
      <w:r w:rsidRPr="005B65D9">
        <w:rPr>
          <w:rFonts w:ascii="Times New Roman" w:hAnsi="Times New Roman"/>
          <w:sz w:val="26"/>
          <w:szCs w:val="26"/>
          <w:lang w:val="vi-VN"/>
        </w:rPr>
        <w:t xml:space="preserve"> và cách xây dựng bộ công cụ.</w:t>
      </w:r>
      <w:r w:rsidR="00FA5247" w:rsidRPr="005B65D9">
        <w:rPr>
          <w:rFonts w:ascii="Times New Roman" w:hAnsi="Times New Roman"/>
          <w:sz w:val="26"/>
          <w:szCs w:val="26"/>
          <w:lang w:val="vi-VN"/>
        </w:rPr>
        <w:t xml:space="preserve"> </w:t>
      </w:r>
      <w:r w:rsidR="000A765D" w:rsidRPr="005B65D9">
        <w:rPr>
          <w:rFonts w:ascii="Times New Roman" w:hAnsi="Times New Roman"/>
          <w:sz w:val="26"/>
          <w:szCs w:val="26"/>
          <w:lang w:val="vi-VN"/>
        </w:rPr>
        <w:t>Giáo viên</w:t>
      </w:r>
      <w:r w:rsidRPr="005B65D9">
        <w:rPr>
          <w:rFonts w:ascii="Times New Roman" w:hAnsi="Times New Roman"/>
          <w:sz w:val="26"/>
          <w:szCs w:val="26"/>
          <w:lang w:val="vi-VN"/>
        </w:rPr>
        <w:t xml:space="preserve"> dạy lớp MG </w:t>
      </w:r>
      <w:r w:rsidR="00C56EB2" w:rsidRPr="005B65D9">
        <w:rPr>
          <w:rFonts w:ascii="Times New Roman" w:hAnsi="Times New Roman"/>
          <w:sz w:val="26"/>
          <w:szCs w:val="26"/>
          <w:lang w:val="vi-VN"/>
        </w:rPr>
        <w:t>năm tuổi</w:t>
      </w:r>
      <w:r w:rsidRPr="005B65D9">
        <w:rPr>
          <w:rFonts w:ascii="Times New Roman" w:hAnsi="Times New Roman"/>
          <w:sz w:val="26"/>
          <w:szCs w:val="26"/>
          <w:lang w:val="vi-VN"/>
        </w:rPr>
        <w:t xml:space="preserve"> được cung cấp tài liệu hướng dẫn </w:t>
      </w:r>
      <w:r w:rsidRPr="005B65D9">
        <w:rPr>
          <w:rFonts w:ascii="Times New Roman" w:hAnsi="Times New Roman"/>
          <w:sz w:val="26"/>
          <w:szCs w:val="26"/>
        </w:rPr>
        <w:t xml:space="preserve">và từng bước </w:t>
      </w:r>
      <w:r w:rsidRPr="005B65D9">
        <w:rPr>
          <w:rFonts w:ascii="Times New Roman" w:hAnsi="Times New Roman"/>
          <w:sz w:val="26"/>
          <w:szCs w:val="26"/>
          <w:lang w:val="vi-VN"/>
        </w:rPr>
        <w:t xml:space="preserve">thực hiện </w:t>
      </w:r>
      <w:r w:rsidR="00A35D2F" w:rsidRPr="005B65D9">
        <w:rPr>
          <w:rFonts w:ascii="Times New Roman" w:hAnsi="Times New Roman"/>
          <w:sz w:val="26"/>
          <w:szCs w:val="26"/>
          <w:lang w:val="vi-VN"/>
        </w:rPr>
        <w:t>Bộ chuẩn</w:t>
      </w:r>
      <w:r w:rsidRPr="005B65D9">
        <w:rPr>
          <w:rFonts w:ascii="Times New Roman" w:hAnsi="Times New Roman"/>
          <w:sz w:val="26"/>
          <w:szCs w:val="26"/>
          <w:lang w:val="vi-VN"/>
        </w:rPr>
        <w:t xml:space="preserve"> PTTENT đầy đủ.</w:t>
      </w:r>
      <w:r w:rsidR="00FA5247" w:rsidRPr="005B65D9">
        <w:rPr>
          <w:rFonts w:ascii="Times New Roman" w:hAnsi="Times New Roman"/>
          <w:sz w:val="26"/>
          <w:szCs w:val="26"/>
          <w:lang w:val="vi-VN"/>
        </w:rPr>
        <w:t xml:space="preserve"> </w:t>
      </w:r>
      <w:r w:rsidR="00D14C53" w:rsidRPr="005B65D9">
        <w:rPr>
          <w:rFonts w:ascii="Times New Roman" w:hAnsi="Times New Roman"/>
          <w:bCs/>
          <w:sz w:val="26"/>
          <w:szCs w:val="26"/>
          <w:lang w:val="vi-VN"/>
        </w:rPr>
        <w:t>S</w:t>
      </w:r>
      <w:r w:rsidRPr="005B65D9">
        <w:rPr>
          <w:rFonts w:ascii="Times New Roman" w:hAnsi="Times New Roman"/>
          <w:bCs/>
          <w:sz w:val="26"/>
          <w:szCs w:val="26"/>
          <w:lang w:val="vi-VN"/>
        </w:rPr>
        <w:t xml:space="preserve">ở </w:t>
      </w:r>
      <w:r w:rsidR="00E7341B" w:rsidRPr="005B65D9">
        <w:rPr>
          <w:rFonts w:ascii="Times New Roman" w:hAnsi="Times New Roman"/>
          <w:bCs/>
          <w:sz w:val="26"/>
          <w:szCs w:val="26"/>
          <w:lang w:val="vi-VN"/>
        </w:rPr>
        <w:t>GD</w:t>
      </w:r>
      <w:r w:rsidR="00D14C53" w:rsidRPr="005B65D9">
        <w:rPr>
          <w:rFonts w:ascii="Times New Roman" w:hAnsi="Times New Roman"/>
          <w:bCs/>
          <w:sz w:val="26"/>
          <w:szCs w:val="26"/>
          <w:lang w:val="vi-VN"/>
        </w:rPr>
        <w:t>ĐT</w:t>
      </w:r>
      <w:r w:rsidRPr="005B65D9">
        <w:rPr>
          <w:rFonts w:ascii="Times New Roman" w:hAnsi="Times New Roman"/>
          <w:bCs/>
          <w:sz w:val="26"/>
          <w:szCs w:val="26"/>
          <w:lang w:val="vi-VN"/>
        </w:rPr>
        <w:t xml:space="preserve"> </w:t>
      </w:r>
      <w:r w:rsidR="00D14C53" w:rsidRPr="005B65D9">
        <w:rPr>
          <w:rFonts w:ascii="Times New Roman" w:hAnsi="Times New Roman"/>
          <w:bCs/>
          <w:sz w:val="26"/>
          <w:szCs w:val="26"/>
          <w:lang w:val="vi-VN"/>
        </w:rPr>
        <w:t xml:space="preserve">các địa phương đã </w:t>
      </w:r>
      <w:r w:rsidRPr="005B65D9">
        <w:rPr>
          <w:rFonts w:ascii="Times New Roman" w:hAnsi="Times New Roman"/>
          <w:bCs/>
          <w:sz w:val="26"/>
          <w:szCs w:val="26"/>
          <w:lang w:val="vi-VN"/>
        </w:rPr>
        <w:t xml:space="preserve">chỉ đạo các phòng </w:t>
      </w:r>
      <w:r w:rsidR="00D14C53" w:rsidRPr="005B65D9">
        <w:rPr>
          <w:rFonts w:ascii="Times New Roman" w:hAnsi="Times New Roman"/>
          <w:bCs/>
          <w:sz w:val="26"/>
          <w:szCs w:val="26"/>
          <w:lang w:val="vi-VN"/>
        </w:rPr>
        <w:t>GDĐT</w:t>
      </w:r>
      <w:r w:rsidRPr="005B65D9">
        <w:rPr>
          <w:rFonts w:ascii="Times New Roman" w:hAnsi="Times New Roman"/>
          <w:bCs/>
          <w:sz w:val="26"/>
          <w:szCs w:val="26"/>
          <w:lang w:val="vi-VN"/>
        </w:rPr>
        <w:t xml:space="preserve"> xây dựng kế hoạch tổ chức thực hiện phù hợp với điều kiện thực tế</w:t>
      </w:r>
      <w:r w:rsidRPr="005B65D9">
        <w:rPr>
          <w:rFonts w:ascii="Times New Roman" w:hAnsi="Times New Roman"/>
          <w:bCs/>
          <w:sz w:val="26"/>
          <w:szCs w:val="26"/>
        </w:rPr>
        <w:t xml:space="preserve">; phòng GDĐT </w:t>
      </w:r>
      <w:r w:rsidRPr="005B65D9">
        <w:rPr>
          <w:rFonts w:ascii="Times New Roman" w:hAnsi="Times New Roman"/>
          <w:bCs/>
          <w:sz w:val="26"/>
          <w:szCs w:val="26"/>
          <w:lang w:val="vi-VN"/>
        </w:rPr>
        <w:t xml:space="preserve">hướng dẫn, kiểm tra các cơ sở </w:t>
      </w:r>
      <w:r w:rsidR="00D14C53" w:rsidRPr="005B65D9">
        <w:rPr>
          <w:rFonts w:ascii="Times New Roman" w:hAnsi="Times New Roman"/>
          <w:bCs/>
          <w:sz w:val="26"/>
          <w:szCs w:val="26"/>
          <w:lang w:val="vi-VN"/>
        </w:rPr>
        <w:t>GDMN</w:t>
      </w:r>
      <w:r w:rsidRPr="005B65D9">
        <w:rPr>
          <w:rFonts w:ascii="Times New Roman" w:hAnsi="Times New Roman"/>
          <w:bCs/>
          <w:sz w:val="26"/>
          <w:szCs w:val="26"/>
          <w:lang w:val="vi-VN"/>
        </w:rPr>
        <w:t xml:space="preserve"> tổ chức triển </w:t>
      </w:r>
      <w:r w:rsidRPr="005B65D9">
        <w:rPr>
          <w:rFonts w:ascii="Times New Roman" w:hAnsi="Times New Roman"/>
          <w:bCs/>
          <w:sz w:val="26"/>
          <w:szCs w:val="26"/>
          <w:lang w:val="vi-VN"/>
        </w:rPr>
        <w:lastRenderedPageBreak/>
        <w:t>khai thực hiện</w:t>
      </w:r>
      <w:r w:rsidRPr="005B65D9">
        <w:rPr>
          <w:rFonts w:ascii="Times New Roman" w:hAnsi="Times New Roman"/>
          <w:bCs/>
          <w:sz w:val="26"/>
          <w:szCs w:val="26"/>
        </w:rPr>
        <w:t xml:space="preserve">; </w:t>
      </w:r>
      <w:r w:rsidRPr="005B65D9">
        <w:rPr>
          <w:rFonts w:ascii="Times New Roman" w:hAnsi="Times New Roman"/>
          <w:sz w:val="26"/>
          <w:szCs w:val="26"/>
          <w:lang w:val="vi-VN"/>
        </w:rPr>
        <w:t>các trường mầm non, trường mẫu giáo và lớp mẫu giáo độc lập triển khai sử dụng phù hợp với điều kiện thực tế của trường, lớp.</w:t>
      </w:r>
    </w:p>
    <w:p w14:paraId="3139E2C7" w14:textId="18956F5E" w:rsidR="0098120B" w:rsidRPr="005B65D9" w:rsidRDefault="00BC1650" w:rsidP="00B534B3">
      <w:pPr>
        <w:spacing w:line="312" w:lineRule="auto"/>
        <w:ind w:firstLine="720"/>
        <w:rPr>
          <w:rFonts w:ascii="Times New Roman" w:hAnsi="Times New Roman"/>
          <w:bCs/>
          <w:i/>
          <w:iCs/>
          <w:sz w:val="26"/>
          <w:szCs w:val="26"/>
        </w:rPr>
      </w:pPr>
      <w:r w:rsidRPr="005B65D9">
        <w:rPr>
          <w:rFonts w:ascii="Times New Roman" w:hAnsi="Times New Roman"/>
          <w:bCs/>
          <w:sz w:val="26"/>
          <w:szCs w:val="26"/>
          <w:lang w:val="vi-VN"/>
        </w:rPr>
        <w:t>K</w:t>
      </w:r>
      <w:r w:rsidR="0098120B" w:rsidRPr="005B65D9">
        <w:rPr>
          <w:rFonts w:ascii="Times New Roman" w:hAnsi="Times New Roman"/>
          <w:bCs/>
          <w:sz w:val="26"/>
          <w:szCs w:val="26"/>
        </w:rPr>
        <w:t xml:space="preserve">ết quả đánh giá </w:t>
      </w:r>
      <w:r w:rsidR="00E33AFC" w:rsidRPr="005B65D9">
        <w:rPr>
          <w:rFonts w:ascii="Times New Roman" w:hAnsi="Times New Roman"/>
          <w:bCs/>
          <w:sz w:val="26"/>
          <w:szCs w:val="26"/>
        </w:rPr>
        <w:t>sử dụng</w:t>
      </w:r>
      <w:r w:rsidR="0098120B" w:rsidRPr="005B65D9">
        <w:rPr>
          <w:rFonts w:ascii="Times New Roman" w:hAnsi="Times New Roman"/>
          <w:bCs/>
          <w:sz w:val="26"/>
          <w:szCs w:val="26"/>
        </w:rPr>
        <w:t xml:space="preserve"> </w:t>
      </w:r>
      <w:r w:rsidR="00A35D2F" w:rsidRPr="005B65D9">
        <w:rPr>
          <w:rFonts w:ascii="Times New Roman" w:hAnsi="Times New Roman"/>
          <w:bCs/>
          <w:sz w:val="26"/>
          <w:szCs w:val="26"/>
        </w:rPr>
        <w:t>Bộ chuẩn</w:t>
      </w:r>
      <w:r w:rsidR="00482ABE" w:rsidRPr="005B65D9">
        <w:rPr>
          <w:rFonts w:ascii="Times New Roman" w:hAnsi="Times New Roman"/>
          <w:bCs/>
          <w:sz w:val="26"/>
          <w:szCs w:val="26"/>
        </w:rPr>
        <w:t xml:space="preserve"> trong thời gian qua</w:t>
      </w:r>
      <w:r w:rsidR="00D14C53" w:rsidRPr="005B65D9">
        <w:rPr>
          <w:rFonts w:ascii="Times New Roman" w:hAnsi="Times New Roman"/>
          <w:bCs/>
          <w:sz w:val="26"/>
          <w:szCs w:val="26"/>
          <w:lang w:val="vi-VN"/>
        </w:rPr>
        <w:t xml:space="preserve"> </w:t>
      </w:r>
      <w:r w:rsidR="00E33AFC" w:rsidRPr="005B65D9">
        <w:rPr>
          <w:rFonts w:ascii="Times New Roman" w:hAnsi="Times New Roman"/>
          <w:bCs/>
          <w:sz w:val="26"/>
          <w:szCs w:val="26"/>
        </w:rPr>
        <w:t>cho thấy:</w:t>
      </w:r>
    </w:p>
    <w:p w14:paraId="45A15A3F" w14:textId="57BEB02B" w:rsidR="0098120B" w:rsidRPr="005B65D9" w:rsidRDefault="00735DF8" w:rsidP="00B534B3">
      <w:pPr>
        <w:spacing w:line="312" w:lineRule="auto"/>
        <w:ind w:firstLine="720"/>
        <w:rPr>
          <w:rFonts w:ascii="Times New Roman" w:hAnsi="Times New Roman"/>
          <w:bCs/>
          <w:i/>
          <w:sz w:val="26"/>
          <w:szCs w:val="26"/>
        </w:rPr>
      </w:pPr>
      <w:r w:rsidRPr="005B65D9">
        <w:rPr>
          <w:rFonts w:ascii="Times New Roman" w:hAnsi="Times New Roman"/>
          <w:bCs/>
          <w:i/>
          <w:sz w:val="26"/>
          <w:szCs w:val="26"/>
        </w:rPr>
        <w:t xml:space="preserve">a) </w:t>
      </w:r>
      <w:r w:rsidR="0098120B" w:rsidRPr="005B65D9">
        <w:rPr>
          <w:rFonts w:ascii="Times New Roman" w:hAnsi="Times New Roman"/>
          <w:bCs/>
          <w:i/>
          <w:sz w:val="26"/>
          <w:szCs w:val="26"/>
        </w:rPr>
        <w:t>Ưu điểm</w:t>
      </w:r>
    </w:p>
    <w:p w14:paraId="79E45335" w14:textId="612A9EB5" w:rsidR="00295F5D" w:rsidRPr="005B65D9" w:rsidRDefault="00295F5D" w:rsidP="00B534B3">
      <w:pPr>
        <w:spacing w:line="312" w:lineRule="auto"/>
        <w:ind w:firstLine="720"/>
        <w:jc w:val="both"/>
        <w:rPr>
          <w:rFonts w:ascii="Times New Roman" w:hAnsi="Times New Roman"/>
          <w:spacing w:val="-6"/>
          <w:sz w:val="26"/>
          <w:szCs w:val="26"/>
        </w:rPr>
      </w:pPr>
      <w:r w:rsidRPr="005B65D9">
        <w:rPr>
          <w:rFonts w:ascii="Times New Roman" w:hAnsi="Times New Roman"/>
          <w:spacing w:val="-6"/>
          <w:sz w:val="26"/>
          <w:szCs w:val="26"/>
        </w:rPr>
        <w:t xml:space="preserve">- </w:t>
      </w:r>
      <w:r w:rsidR="00A35D2F" w:rsidRPr="005B65D9">
        <w:rPr>
          <w:rFonts w:ascii="Times New Roman" w:hAnsi="Times New Roman"/>
          <w:spacing w:val="-6"/>
          <w:sz w:val="26"/>
          <w:szCs w:val="26"/>
        </w:rPr>
        <w:t>Bộ chuẩn</w:t>
      </w:r>
      <w:r w:rsidRPr="005B65D9">
        <w:rPr>
          <w:rFonts w:ascii="Times New Roman" w:hAnsi="Times New Roman"/>
          <w:spacing w:val="-6"/>
          <w:sz w:val="26"/>
          <w:szCs w:val="26"/>
        </w:rPr>
        <w:t xml:space="preserve"> </w:t>
      </w:r>
      <w:r w:rsidR="000A765D" w:rsidRPr="005B65D9">
        <w:rPr>
          <w:rFonts w:ascii="Times New Roman" w:hAnsi="Times New Roman"/>
          <w:spacing w:val="-6"/>
          <w:sz w:val="26"/>
          <w:szCs w:val="26"/>
        </w:rPr>
        <w:t>PTTENT</w:t>
      </w:r>
      <w:r w:rsidRPr="005B65D9">
        <w:rPr>
          <w:rFonts w:ascii="Times New Roman" w:hAnsi="Times New Roman"/>
          <w:spacing w:val="-6"/>
          <w:sz w:val="26"/>
          <w:szCs w:val="26"/>
        </w:rPr>
        <w:t xml:space="preserve"> </w:t>
      </w:r>
      <w:r w:rsidR="00F93741" w:rsidRPr="005B65D9">
        <w:rPr>
          <w:rFonts w:ascii="Times New Roman" w:hAnsi="Times New Roman"/>
          <w:spacing w:val="-6"/>
          <w:sz w:val="26"/>
          <w:szCs w:val="26"/>
        </w:rPr>
        <w:t xml:space="preserve">năm tuổi ban hành năm </w:t>
      </w:r>
      <w:r w:rsidRPr="005B65D9">
        <w:rPr>
          <w:rFonts w:ascii="Times New Roman" w:hAnsi="Times New Roman"/>
          <w:spacing w:val="-6"/>
          <w:sz w:val="26"/>
          <w:szCs w:val="26"/>
        </w:rPr>
        <w:t>2010 thể hiện quan điểm về quyền trẻ em, đảm bảo tất cả trẻ em đều được tiếp cận bình đẳng với các dịch vụ giáo dục mầm non.</w:t>
      </w:r>
    </w:p>
    <w:p w14:paraId="71376CE9" w14:textId="0B959211" w:rsidR="00ED61C9" w:rsidRPr="005B65D9" w:rsidRDefault="00ED61C9" w:rsidP="00B534B3">
      <w:pPr>
        <w:spacing w:line="312" w:lineRule="auto"/>
        <w:ind w:firstLine="720"/>
        <w:jc w:val="both"/>
        <w:rPr>
          <w:rFonts w:ascii="Times New Roman" w:hAnsi="Times New Roman"/>
          <w:sz w:val="26"/>
          <w:szCs w:val="26"/>
          <w:lang w:val="vi-VN"/>
        </w:rPr>
      </w:pPr>
      <w:r w:rsidRPr="005B65D9">
        <w:rPr>
          <w:rFonts w:ascii="Times New Roman" w:hAnsi="Times New Roman"/>
          <w:sz w:val="26"/>
          <w:szCs w:val="26"/>
        </w:rPr>
        <w:t xml:space="preserve">- </w:t>
      </w:r>
      <w:r w:rsidR="00303C6F" w:rsidRPr="005B65D9">
        <w:rPr>
          <w:rFonts w:ascii="Times New Roman" w:hAnsi="Times New Roman"/>
          <w:sz w:val="26"/>
          <w:szCs w:val="26"/>
        </w:rPr>
        <w:t>S</w:t>
      </w:r>
      <w:r w:rsidRPr="005B65D9">
        <w:rPr>
          <w:rFonts w:ascii="Times New Roman" w:hAnsi="Times New Roman"/>
          <w:sz w:val="26"/>
          <w:szCs w:val="26"/>
          <w:lang w:val="vi-VN"/>
        </w:rPr>
        <w:t xml:space="preserve">au </w:t>
      </w:r>
      <w:r w:rsidRPr="005B65D9">
        <w:rPr>
          <w:rFonts w:ascii="Times New Roman" w:hAnsi="Times New Roman"/>
          <w:sz w:val="26"/>
          <w:szCs w:val="26"/>
        </w:rPr>
        <w:t xml:space="preserve">hơn </w:t>
      </w:r>
      <w:r w:rsidRPr="005B65D9">
        <w:rPr>
          <w:rFonts w:ascii="Times New Roman" w:hAnsi="Times New Roman"/>
          <w:sz w:val="26"/>
          <w:szCs w:val="26"/>
          <w:lang w:val="vi-VN"/>
        </w:rPr>
        <w:t xml:space="preserve">10 năm thực hiện, CBQL và GVMN đều </w:t>
      </w:r>
      <w:r w:rsidRPr="005B65D9">
        <w:rPr>
          <w:rFonts w:ascii="Times New Roman" w:hAnsi="Times New Roman"/>
          <w:sz w:val="26"/>
          <w:szCs w:val="26"/>
        </w:rPr>
        <w:t xml:space="preserve">đánh giá cao vai trò của </w:t>
      </w:r>
      <w:r w:rsidR="00A35D2F" w:rsidRPr="005B65D9">
        <w:rPr>
          <w:rFonts w:ascii="Times New Roman" w:hAnsi="Times New Roman"/>
          <w:sz w:val="26"/>
          <w:szCs w:val="26"/>
        </w:rPr>
        <w:t>Bộ chuẩn</w:t>
      </w:r>
      <w:r w:rsidRPr="005B65D9">
        <w:rPr>
          <w:rFonts w:ascii="Times New Roman" w:hAnsi="Times New Roman"/>
          <w:sz w:val="26"/>
          <w:szCs w:val="26"/>
        </w:rPr>
        <w:t xml:space="preserve"> với </w:t>
      </w:r>
      <w:r w:rsidRPr="005B65D9">
        <w:rPr>
          <w:rFonts w:ascii="Times New Roman" w:hAnsi="Times New Roman"/>
          <w:sz w:val="26"/>
          <w:szCs w:val="26"/>
          <w:lang w:val="vi-VN"/>
        </w:rPr>
        <w:t>28 chuẩn, 120 chỉ số thể hiện rõ ràng, cụ thể</w:t>
      </w:r>
      <w:r w:rsidR="00343E1B" w:rsidRPr="005B65D9">
        <w:rPr>
          <w:rFonts w:ascii="Times New Roman" w:hAnsi="Times New Roman"/>
          <w:sz w:val="26"/>
          <w:szCs w:val="26"/>
          <w:lang w:val="vi-VN"/>
        </w:rPr>
        <w:t>,</w:t>
      </w:r>
      <w:r w:rsidRPr="005B65D9">
        <w:rPr>
          <w:rFonts w:ascii="Times New Roman" w:hAnsi="Times New Roman"/>
          <w:sz w:val="26"/>
          <w:szCs w:val="26"/>
          <w:lang w:val="vi-VN"/>
        </w:rPr>
        <w:t xml:space="preserve"> hỗ trợ CBQL và GVMN trong việc xác định mục tiêu, xây dựng kế hoạch, lựa chọn nội dung </w:t>
      </w:r>
      <w:r w:rsidRPr="005B65D9">
        <w:rPr>
          <w:rFonts w:ascii="Times New Roman" w:hAnsi="Times New Roman"/>
          <w:sz w:val="26"/>
          <w:szCs w:val="26"/>
        </w:rPr>
        <w:t xml:space="preserve">nuôi dưỡng, </w:t>
      </w:r>
      <w:r w:rsidRPr="005B65D9">
        <w:rPr>
          <w:rFonts w:ascii="Times New Roman" w:hAnsi="Times New Roman"/>
          <w:sz w:val="26"/>
          <w:szCs w:val="26"/>
          <w:lang w:val="vi-VN"/>
        </w:rPr>
        <w:t>chăm sóc</w:t>
      </w:r>
      <w:r w:rsidRPr="005B65D9">
        <w:rPr>
          <w:rFonts w:ascii="Times New Roman" w:hAnsi="Times New Roman"/>
          <w:sz w:val="26"/>
          <w:szCs w:val="26"/>
        </w:rPr>
        <w:t>,</w:t>
      </w:r>
      <w:r w:rsidRPr="005B65D9">
        <w:rPr>
          <w:rFonts w:ascii="Times New Roman" w:hAnsi="Times New Roman"/>
          <w:sz w:val="26"/>
          <w:szCs w:val="26"/>
          <w:lang w:val="vi-VN"/>
        </w:rPr>
        <w:t xml:space="preserve"> giáo dục và đánh giá sự phát triển của trẻ </w:t>
      </w:r>
      <w:r w:rsidR="00C56EB2" w:rsidRPr="005B65D9">
        <w:rPr>
          <w:rFonts w:ascii="Times New Roman" w:hAnsi="Times New Roman"/>
          <w:sz w:val="26"/>
          <w:szCs w:val="26"/>
          <w:lang w:val="vi-VN"/>
        </w:rPr>
        <w:t>năm tuổi</w:t>
      </w:r>
      <w:r w:rsidRPr="005B65D9">
        <w:rPr>
          <w:rFonts w:ascii="Times New Roman" w:hAnsi="Times New Roman"/>
          <w:sz w:val="26"/>
          <w:szCs w:val="26"/>
          <w:lang w:val="vi-VN"/>
        </w:rPr>
        <w:t xml:space="preserve"> </w:t>
      </w:r>
      <w:r w:rsidRPr="005B65D9">
        <w:rPr>
          <w:rFonts w:ascii="Times New Roman" w:hAnsi="Times New Roman"/>
          <w:sz w:val="26"/>
          <w:szCs w:val="26"/>
        </w:rPr>
        <w:t>trong</w:t>
      </w:r>
      <w:r w:rsidRPr="005B65D9">
        <w:rPr>
          <w:rFonts w:ascii="Times New Roman" w:hAnsi="Times New Roman"/>
          <w:sz w:val="26"/>
          <w:szCs w:val="26"/>
          <w:lang w:val="vi-VN"/>
        </w:rPr>
        <w:t xml:space="preserve"> thực hiện</w:t>
      </w:r>
      <w:r w:rsidRPr="005B65D9">
        <w:rPr>
          <w:rFonts w:ascii="Times New Roman" w:hAnsi="Times New Roman"/>
          <w:sz w:val="26"/>
          <w:szCs w:val="26"/>
        </w:rPr>
        <w:t xml:space="preserve"> </w:t>
      </w:r>
      <w:r w:rsidRPr="005B65D9">
        <w:rPr>
          <w:rFonts w:ascii="Times New Roman" w:hAnsi="Times New Roman"/>
          <w:sz w:val="26"/>
          <w:szCs w:val="26"/>
          <w:lang w:val="vi-VN"/>
        </w:rPr>
        <w:t>Chương trình GDMN</w:t>
      </w:r>
      <w:r w:rsidR="00343E1B" w:rsidRPr="005B65D9">
        <w:rPr>
          <w:rFonts w:ascii="Times New Roman" w:hAnsi="Times New Roman"/>
          <w:sz w:val="26"/>
          <w:szCs w:val="26"/>
          <w:lang w:val="vi-VN"/>
        </w:rPr>
        <w:t>,</w:t>
      </w:r>
      <w:r w:rsidRPr="005B65D9">
        <w:rPr>
          <w:rFonts w:ascii="Times New Roman" w:hAnsi="Times New Roman"/>
          <w:sz w:val="26"/>
          <w:szCs w:val="26"/>
          <w:lang w:val="vi-VN"/>
        </w:rPr>
        <w:t xml:space="preserve"> góp phần </w:t>
      </w:r>
      <w:r w:rsidRPr="005B65D9">
        <w:rPr>
          <w:rFonts w:ascii="Times New Roman" w:hAnsi="Times New Roman"/>
          <w:sz w:val="26"/>
          <w:szCs w:val="26"/>
        </w:rPr>
        <w:t xml:space="preserve">nâng cao chất lượng cho trẻ </w:t>
      </w:r>
      <w:r w:rsidR="00C56EB2" w:rsidRPr="005B65D9">
        <w:rPr>
          <w:rFonts w:ascii="Times New Roman" w:hAnsi="Times New Roman"/>
          <w:sz w:val="26"/>
          <w:szCs w:val="26"/>
        </w:rPr>
        <w:t>năm tuổi</w:t>
      </w:r>
      <w:r w:rsidRPr="005B65D9">
        <w:rPr>
          <w:rFonts w:ascii="Times New Roman" w:hAnsi="Times New Roman"/>
          <w:sz w:val="26"/>
          <w:szCs w:val="26"/>
        </w:rPr>
        <w:t xml:space="preserve"> </w:t>
      </w:r>
      <w:r w:rsidR="00303C6F" w:rsidRPr="005B65D9">
        <w:rPr>
          <w:rFonts w:ascii="Times New Roman" w:hAnsi="Times New Roman"/>
          <w:sz w:val="26"/>
          <w:szCs w:val="26"/>
        </w:rPr>
        <w:t xml:space="preserve">chuẩn bị </w:t>
      </w:r>
      <w:r w:rsidRPr="005B65D9">
        <w:rPr>
          <w:rFonts w:ascii="Times New Roman" w:hAnsi="Times New Roman"/>
          <w:sz w:val="26"/>
          <w:szCs w:val="26"/>
        </w:rPr>
        <w:t xml:space="preserve">vào lớp </w:t>
      </w:r>
      <w:r w:rsidRPr="005B65D9">
        <w:rPr>
          <w:rFonts w:ascii="Times New Roman" w:hAnsi="Times New Roman"/>
          <w:sz w:val="26"/>
          <w:szCs w:val="26"/>
          <w:lang w:val="vi-VN"/>
        </w:rPr>
        <w:t xml:space="preserve">1. </w:t>
      </w:r>
    </w:p>
    <w:p w14:paraId="41C0D627" w14:textId="0CCED92F" w:rsidR="00294F5C" w:rsidRPr="005B65D9" w:rsidRDefault="00C2723F" w:rsidP="00B534B3">
      <w:pPr>
        <w:pStyle w:val="CommentText"/>
        <w:spacing w:line="312" w:lineRule="auto"/>
        <w:ind w:firstLine="720"/>
        <w:jc w:val="both"/>
        <w:rPr>
          <w:rFonts w:ascii="Times New Roman" w:hAnsi="Times New Roman"/>
          <w:sz w:val="26"/>
          <w:szCs w:val="26"/>
        </w:rPr>
      </w:pPr>
      <w:r w:rsidRPr="005B65D9">
        <w:rPr>
          <w:rFonts w:ascii="Times New Roman" w:hAnsi="Times New Roman"/>
          <w:sz w:val="26"/>
          <w:szCs w:val="26"/>
        </w:rPr>
        <w:t xml:space="preserve">- </w:t>
      </w:r>
      <w:r w:rsidR="00294F5C" w:rsidRPr="005B65D9">
        <w:rPr>
          <w:rFonts w:ascii="Times New Roman" w:hAnsi="Times New Roman"/>
          <w:sz w:val="26"/>
          <w:szCs w:val="26"/>
        </w:rPr>
        <w:t>C</w:t>
      </w:r>
      <w:r w:rsidR="00C9629F" w:rsidRPr="005B65D9">
        <w:rPr>
          <w:rFonts w:ascii="Times New Roman" w:hAnsi="Times New Roman"/>
          <w:sz w:val="26"/>
          <w:szCs w:val="26"/>
        </w:rPr>
        <w:t>ác cơ sở GDMN</w:t>
      </w:r>
      <w:r w:rsidR="00BE7506" w:rsidRPr="005B65D9">
        <w:rPr>
          <w:rFonts w:ascii="Times New Roman" w:hAnsi="Times New Roman"/>
          <w:sz w:val="26"/>
          <w:szCs w:val="26"/>
        </w:rPr>
        <w:t xml:space="preserve"> sử dụng</w:t>
      </w:r>
      <w:r w:rsidR="00BE7506" w:rsidRPr="005B65D9">
        <w:rPr>
          <w:rFonts w:ascii="Times New Roman" w:hAnsi="Times New Roman"/>
          <w:bCs/>
          <w:noProof/>
          <w:sz w:val="26"/>
          <w:szCs w:val="26"/>
          <w:lang w:val="vi-VN"/>
        </w:rPr>
        <w:t xml:space="preserve"> </w:t>
      </w:r>
      <w:r w:rsidR="00C525ED" w:rsidRPr="005B65D9">
        <w:rPr>
          <w:rFonts w:ascii="Times New Roman" w:hAnsi="Times New Roman"/>
          <w:bCs/>
          <w:sz w:val="26"/>
          <w:szCs w:val="26"/>
          <w:lang w:val="vi-VN"/>
        </w:rPr>
        <w:t>Bộ chuẩn, làm tốt công tác</w:t>
      </w:r>
      <w:r w:rsidR="00BE7506" w:rsidRPr="005B65D9">
        <w:rPr>
          <w:rFonts w:ascii="Times New Roman" w:hAnsi="Times New Roman"/>
          <w:bCs/>
          <w:sz w:val="26"/>
          <w:szCs w:val="26"/>
          <w:lang w:val="vi-VN"/>
        </w:rPr>
        <w:t xml:space="preserve"> </w:t>
      </w:r>
      <w:r w:rsidR="00294F5C" w:rsidRPr="005B65D9">
        <w:rPr>
          <w:rFonts w:ascii="Times New Roman" w:hAnsi="Times New Roman"/>
          <w:sz w:val="26"/>
          <w:szCs w:val="26"/>
        </w:rPr>
        <w:t>tuyên truyền</w:t>
      </w:r>
      <w:r w:rsidR="00BE7506" w:rsidRPr="005B65D9">
        <w:rPr>
          <w:rFonts w:ascii="Times New Roman" w:hAnsi="Times New Roman"/>
          <w:bCs/>
          <w:sz w:val="26"/>
          <w:szCs w:val="26"/>
          <w:lang w:val="vi-VN"/>
        </w:rPr>
        <w:t xml:space="preserve"> </w:t>
      </w:r>
      <w:r w:rsidR="00BE7506" w:rsidRPr="005B65D9">
        <w:rPr>
          <w:rFonts w:ascii="Times New Roman" w:hAnsi="Times New Roman"/>
          <w:bCs/>
          <w:sz w:val="26"/>
          <w:szCs w:val="26"/>
        </w:rPr>
        <w:t xml:space="preserve">với </w:t>
      </w:r>
      <w:r w:rsidR="00BE7506" w:rsidRPr="005B65D9">
        <w:rPr>
          <w:rFonts w:ascii="Times New Roman" w:hAnsi="Times New Roman"/>
          <w:sz w:val="26"/>
          <w:szCs w:val="26"/>
        </w:rPr>
        <w:t xml:space="preserve">nhiều hình thức khác nhau, phát huy hiệu quả sự tham gia tích cực </w:t>
      </w:r>
      <w:r w:rsidR="00294F5C" w:rsidRPr="005B65D9">
        <w:rPr>
          <w:rFonts w:ascii="Times New Roman" w:hAnsi="Times New Roman"/>
          <w:bCs/>
          <w:sz w:val="26"/>
          <w:szCs w:val="26"/>
          <w:lang w:val="vi-VN"/>
        </w:rPr>
        <w:t>hướng dẫn các bậc cha mẹ và cộng đồng</w:t>
      </w:r>
      <w:r w:rsidR="00294F5C" w:rsidRPr="005B65D9">
        <w:rPr>
          <w:rFonts w:ascii="Times New Roman" w:hAnsi="Times New Roman"/>
          <w:sz w:val="26"/>
          <w:szCs w:val="26"/>
        </w:rPr>
        <w:t xml:space="preserve"> </w:t>
      </w:r>
      <w:r w:rsidR="00294F5C" w:rsidRPr="005B65D9">
        <w:rPr>
          <w:rFonts w:ascii="Times New Roman" w:hAnsi="Times New Roman"/>
          <w:bCs/>
          <w:sz w:val="26"/>
          <w:szCs w:val="26"/>
          <w:lang w:val="vi-VN"/>
        </w:rPr>
        <w:t xml:space="preserve">trong </w:t>
      </w:r>
      <w:r w:rsidR="00294F5C" w:rsidRPr="005B65D9">
        <w:rPr>
          <w:rFonts w:ascii="Times New Roman" w:hAnsi="Times New Roman"/>
          <w:sz w:val="26"/>
          <w:szCs w:val="26"/>
        </w:rPr>
        <w:t xml:space="preserve">việc nuôi dưỡng, </w:t>
      </w:r>
      <w:r w:rsidR="00294F5C" w:rsidRPr="005B65D9">
        <w:rPr>
          <w:rFonts w:ascii="Times New Roman" w:hAnsi="Times New Roman"/>
          <w:bCs/>
          <w:sz w:val="26"/>
          <w:szCs w:val="26"/>
          <w:lang w:val="vi-VN"/>
        </w:rPr>
        <w:t>chăm sóc, giáo dục trẻ em</w:t>
      </w:r>
      <w:r w:rsidR="00294F5C" w:rsidRPr="005B65D9">
        <w:rPr>
          <w:rFonts w:ascii="Times New Roman" w:hAnsi="Times New Roman"/>
          <w:bCs/>
          <w:sz w:val="26"/>
          <w:szCs w:val="26"/>
        </w:rPr>
        <w:t xml:space="preserve">. </w:t>
      </w:r>
    </w:p>
    <w:p w14:paraId="1BF24EB3" w14:textId="5B407996" w:rsidR="00534AD9" w:rsidRPr="005B65D9" w:rsidRDefault="00534AD9" w:rsidP="00B534B3">
      <w:pPr>
        <w:pStyle w:val="CommentText"/>
        <w:spacing w:line="312" w:lineRule="auto"/>
        <w:ind w:firstLine="720"/>
        <w:jc w:val="both"/>
        <w:rPr>
          <w:rFonts w:ascii="Times New Roman" w:hAnsi="Times New Roman"/>
          <w:i/>
          <w:iCs/>
          <w:sz w:val="26"/>
          <w:szCs w:val="26"/>
        </w:rPr>
      </w:pPr>
      <w:bookmarkStart w:id="4" w:name="_Toc105084702"/>
      <w:bookmarkStart w:id="5" w:name="_Toc108019179"/>
      <w:bookmarkStart w:id="6" w:name="_Toc108019328"/>
      <w:bookmarkStart w:id="7" w:name="_Toc108019776"/>
      <w:r w:rsidRPr="005B65D9">
        <w:rPr>
          <w:rFonts w:ascii="Times New Roman" w:hAnsi="Times New Roman"/>
          <w:i/>
          <w:iCs/>
          <w:sz w:val="26"/>
          <w:szCs w:val="26"/>
        </w:rPr>
        <w:t xml:space="preserve">b) </w:t>
      </w:r>
      <w:r w:rsidR="00C2723F" w:rsidRPr="005B65D9">
        <w:rPr>
          <w:rFonts w:ascii="Times New Roman" w:hAnsi="Times New Roman"/>
          <w:i/>
          <w:iCs/>
          <w:sz w:val="26"/>
          <w:szCs w:val="26"/>
        </w:rPr>
        <w:t>M</w:t>
      </w:r>
      <w:r w:rsidRPr="005B65D9">
        <w:rPr>
          <w:rFonts w:ascii="Times New Roman" w:hAnsi="Times New Roman"/>
          <w:i/>
          <w:iCs/>
          <w:sz w:val="26"/>
          <w:szCs w:val="26"/>
          <w:lang w:val="vi-VN"/>
        </w:rPr>
        <w:t xml:space="preserve">ột số </w:t>
      </w:r>
      <w:r w:rsidR="00C2723F" w:rsidRPr="005B65D9">
        <w:rPr>
          <w:rFonts w:ascii="Times New Roman" w:hAnsi="Times New Roman"/>
          <w:i/>
          <w:iCs/>
          <w:sz w:val="26"/>
          <w:szCs w:val="26"/>
        </w:rPr>
        <w:t>bất cập/hạn chế</w:t>
      </w:r>
      <w:r w:rsidRPr="005B65D9">
        <w:rPr>
          <w:rFonts w:ascii="Times New Roman" w:hAnsi="Times New Roman"/>
          <w:i/>
          <w:iCs/>
          <w:sz w:val="26"/>
          <w:szCs w:val="26"/>
          <w:lang w:val="vi-VN"/>
        </w:rPr>
        <w:t>:</w:t>
      </w:r>
      <w:r w:rsidR="00536993" w:rsidRPr="005B65D9">
        <w:rPr>
          <w:rFonts w:ascii="Times New Roman" w:hAnsi="Times New Roman"/>
          <w:i/>
          <w:iCs/>
          <w:sz w:val="26"/>
          <w:szCs w:val="26"/>
        </w:rPr>
        <w:t xml:space="preserve"> </w:t>
      </w:r>
    </w:p>
    <w:p w14:paraId="1593EDE7" w14:textId="409A2BB0" w:rsidR="00805979" w:rsidRPr="005B65D9" w:rsidRDefault="003D319E"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 xml:space="preserve">- </w:t>
      </w:r>
      <w:r w:rsidR="00534AD9" w:rsidRPr="005B65D9">
        <w:rPr>
          <w:rFonts w:ascii="Times New Roman" w:hAnsi="Times New Roman"/>
          <w:sz w:val="26"/>
          <w:szCs w:val="26"/>
          <w:lang w:val="vi-VN"/>
        </w:rPr>
        <w:t xml:space="preserve">Sự phát triển mạnh mẽ về kinh tế - xã hội của đất nước trong suốt những năm qua </w:t>
      </w:r>
      <w:r w:rsidR="00534AD9" w:rsidRPr="005B65D9">
        <w:rPr>
          <w:rFonts w:ascii="Times New Roman" w:hAnsi="Times New Roman"/>
          <w:sz w:val="26"/>
          <w:szCs w:val="26"/>
        </w:rPr>
        <w:t xml:space="preserve">đã có những tác động đến sự thay đổi, phát triển của </w:t>
      </w:r>
      <w:r w:rsidR="00E7341B" w:rsidRPr="005B65D9">
        <w:rPr>
          <w:rFonts w:ascii="Times New Roman" w:hAnsi="Times New Roman"/>
          <w:sz w:val="26"/>
          <w:szCs w:val="26"/>
        </w:rPr>
        <w:t>GD</w:t>
      </w:r>
      <w:r w:rsidR="00534AD9" w:rsidRPr="005B65D9">
        <w:rPr>
          <w:rFonts w:ascii="Times New Roman" w:hAnsi="Times New Roman"/>
          <w:sz w:val="26"/>
          <w:szCs w:val="26"/>
        </w:rPr>
        <w:t xml:space="preserve"> đồng thời ảnh hưởng lớn </w:t>
      </w:r>
      <w:r w:rsidR="007D12A5" w:rsidRPr="005B65D9">
        <w:rPr>
          <w:rFonts w:ascii="Times New Roman" w:hAnsi="Times New Roman"/>
          <w:sz w:val="26"/>
          <w:szCs w:val="26"/>
        </w:rPr>
        <w:t xml:space="preserve">đến yêu cầu mới đối với </w:t>
      </w:r>
      <w:r w:rsidR="00534AD9" w:rsidRPr="005B65D9">
        <w:rPr>
          <w:rFonts w:ascii="Times New Roman" w:hAnsi="Times New Roman"/>
          <w:sz w:val="26"/>
          <w:szCs w:val="26"/>
        </w:rPr>
        <w:t xml:space="preserve">trẻ em, trong đó có trẻ em </w:t>
      </w:r>
      <w:r w:rsidR="00C56EB2" w:rsidRPr="005B65D9">
        <w:rPr>
          <w:rFonts w:ascii="Times New Roman" w:hAnsi="Times New Roman"/>
          <w:sz w:val="26"/>
          <w:szCs w:val="26"/>
        </w:rPr>
        <w:t>năm tuổi</w:t>
      </w:r>
      <w:r w:rsidR="00534AD9" w:rsidRPr="005B65D9">
        <w:rPr>
          <w:rFonts w:ascii="Times New Roman" w:hAnsi="Times New Roman"/>
          <w:sz w:val="26"/>
          <w:szCs w:val="26"/>
        </w:rPr>
        <w:t xml:space="preserve">. </w:t>
      </w:r>
    </w:p>
    <w:p w14:paraId="4B39A779" w14:textId="56024308" w:rsidR="00193B82" w:rsidRPr="005B65D9" w:rsidRDefault="00193B82"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 xml:space="preserve">- </w:t>
      </w:r>
      <w:r w:rsidR="00A35D2F" w:rsidRPr="005B65D9">
        <w:rPr>
          <w:rFonts w:ascii="Times New Roman" w:hAnsi="Times New Roman"/>
          <w:sz w:val="26"/>
          <w:szCs w:val="26"/>
        </w:rPr>
        <w:t>Bộ chuẩn</w:t>
      </w:r>
      <w:r w:rsidRPr="005B65D9">
        <w:rPr>
          <w:rFonts w:ascii="Times New Roman" w:hAnsi="Times New Roman"/>
          <w:sz w:val="26"/>
          <w:szCs w:val="26"/>
        </w:rPr>
        <w:t xml:space="preserve"> </w:t>
      </w:r>
      <w:r w:rsidR="000A765D" w:rsidRPr="005B65D9">
        <w:rPr>
          <w:rFonts w:ascii="Times New Roman" w:hAnsi="Times New Roman"/>
          <w:sz w:val="26"/>
          <w:szCs w:val="26"/>
          <w:lang w:val="vi-VN"/>
        </w:rPr>
        <w:t>PTTENT</w:t>
      </w:r>
      <w:r w:rsidRPr="005B65D9">
        <w:rPr>
          <w:rFonts w:ascii="Times New Roman" w:hAnsi="Times New Roman"/>
          <w:sz w:val="26"/>
          <w:szCs w:val="26"/>
        </w:rPr>
        <w:t xml:space="preserve"> năm tuổi (2010) ra đời sau Chương trình giáo dục mầm non (2009) nên đã giảm đi vai trò của </w:t>
      </w:r>
      <w:r w:rsidR="00A35D2F" w:rsidRPr="005B65D9">
        <w:rPr>
          <w:rFonts w:ascii="Times New Roman" w:hAnsi="Times New Roman"/>
          <w:sz w:val="26"/>
          <w:szCs w:val="26"/>
        </w:rPr>
        <w:t>Bộ chuẩn</w:t>
      </w:r>
      <w:r w:rsidRPr="005B65D9">
        <w:rPr>
          <w:rFonts w:ascii="Times New Roman" w:hAnsi="Times New Roman"/>
          <w:sz w:val="26"/>
          <w:szCs w:val="26"/>
        </w:rPr>
        <w:t xml:space="preserve"> </w:t>
      </w:r>
      <w:r w:rsidR="00882274" w:rsidRPr="005B65D9">
        <w:rPr>
          <w:rFonts w:ascii="Times New Roman" w:hAnsi="Times New Roman"/>
          <w:sz w:val="26"/>
          <w:szCs w:val="26"/>
        </w:rPr>
        <w:t>là căn cứ để</w:t>
      </w:r>
      <w:r w:rsidRPr="005B65D9">
        <w:rPr>
          <w:rFonts w:ascii="Times New Roman" w:hAnsi="Times New Roman"/>
          <w:sz w:val="26"/>
          <w:szCs w:val="26"/>
        </w:rPr>
        <w:t xml:space="preserve"> </w:t>
      </w:r>
      <w:r w:rsidR="00805979" w:rsidRPr="005B65D9">
        <w:rPr>
          <w:rFonts w:ascii="Times New Roman" w:hAnsi="Times New Roman"/>
          <w:sz w:val="26"/>
          <w:szCs w:val="26"/>
          <w:lang w:val="vi-VN"/>
        </w:rPr>
        <w:t xml:space="preserve">xây dựng </w:t>
      </w:r>
      <w:r w:rsidRPr="005B65D9">
        <w:rPr>
          <w:rFonts w:ascii="Times New Roman" w:hAnsi="Times New Roman"/>
          <w:sz w:val="26"/>
          <w:szCs w:val="26"/>
        </w:rPr>
        <w:t>Chương trình</w:t>
      </w:r>
      <w:r w:rsidR="00805979" w:rsidRPr="005B65D9">
        <w:rPr>
          <w:rFonts w:ascii="Times New Roman" w:hAnsi="Times New Roman"/>
          <w:sz w:val="26"/>
          <w:szCs w:val="26"/>
          <w:lang w:val="vi-VN"/>
        </w:rPr>
        <w:t>;</w:t>
      </w:r>
      <w:r w:rsidRPr="005B65D9">
        <w:rPr>
          <w:rFonts w:ascii="Times New Roman" w:hAnsi="Times New Roman"/>
          <w:sz w:val="26"/>
          <w:szCs w:val="26"/>
        </w:rPr>
        <w:t xml:space="preserve"> kết quả mong đợi của từng độ tuổi trong Chương trình giáo dục mầm non </w:t>
      </w:r>
      <w:r w:rsidR="00805979" w:rsidRPr="005B65D9">
        <w:rPr>
          <w:rFonts w:ascii="Times New Roman" w:hAnsi="Times New Roman"/>
          <w:sz w:val="26"/>
          <w:szCs w:val="26"/>
          <w:lang w:val="vi-VN"/>
        </w:rPr>
        <w:t>chưa</w:t>
      </w:r>
      <w:r w:rsidRPr="005B65D9">
        <w:rPr>
          <w:rFonts w:ascii="Times New Roman" w:hAnsi="Times New Roman"/>
          <w:sz w:val="26"/>
          <w:szCs w:val="26"/>
        </w:rPr>
        <w:t xml:space="preserve"> dựa vào </w:t>
      </w:r>
      <w:r w:rsidR="00A35D2F" w:rsidRPr="005B65D9">
        <w:rPr>
          <w:rFonts w:ascii="Times New Roman" w:hAnsi="Times New Roman"/>
          <w:sz w:val="26"/>
          <w:szCs w:val="26"/>
        </w:rPr>
        <w:t>Bộ chuẩn</w:t>
      </w:r>
      <w:r w:rsidRPr="005B65D9">
        <w:rPr>
          <w:rFonts w:ascii="Times New Roman" w:hAnsi="Times New Roman"/>
          <w:sz w:val="26"/>
          <w:szCs w:val="26"/>
        </w:rPr>
        <w:t xml:space="preserve"> phát triển trẻ em năm tuổi. </w:t>
      </w:r>
    </w:p>
    <w:p w14:paraId="4E02C82C" w14:textId="07009F39" w:rsidR="00805979" w:rsidRPr="005B65D9" w:rsidRDefault="00CB5651" w:rsidP="00B534B3">
      <w:pPr>
        <w:spacing w:line="312" w:lineRule="auto"/>
        <w:ind w:firstLine="720"/>
        <w:jc w:val="both"/>
        <w:rPr>
          <w:rFonts w:ascii="Times New Roman" w:hAnsi="Times New Roman"/>
          <w:sz w:val="26"/>
          <w:szCs w:val="26"/>
          <w:lang w:val="vi-VN"/>
        </w:rPr>
      </w:pPr>
      <w:r w:rsidRPr="005B65D9">
        <w:rPr>
          <w:rFonts w:ascii="Times New Roman" w:hAnsi="Times New Roman"/>
          <w:sz w:val="26"/>
          <w:szCs w:val="26"/>
        </w:rPr>
        <w:t>-</w:t>
      </w:r>
      <w:r w:rsidR="00534AD9" w:rsidRPr="005B65D9">
        <w:rPr>
          <w:rFonts w:ascii="Times New Roman" w:hAnsi="Times New Roman"/>
          <w:sz w:val="26"/>
          <w:szCs w:val="26"/>
          <w:lang w:val="vi-VN"/>
        </w:rPr>
        <w:t xml:space="preserve"> </w:t>
      </w:r>
      <w:r w:rsidR="004C5733">
        <w:rPr>
          <w:rFonts w:ascii="Times New Roman" w:hAnsi="Times New Roman"/>
          <w:sz w:val="26"/>
          <w:szCs w:val="26"/>
          <w:lang w:val="vi-VN"/>
        </w:rPr>
        <w:t>Bộ chuẩn PTTE 5 tuổi</w:t>
      </w:r>
      <w:r w:rsidR="00534AD9" w:rsidRPr="005B65D9">
        <w:rPr>
          <w:rFonts w:ascii="Times New Roman" w:hAnsi="Times New Roman"/>
          <w:sz w:val="26"/>
          <w:szCs w:val="26"/>
          <w:lang w:val="vi-VN"/>
        </w:rPr>
        <w:t xml:space="preserve"> được </w:t>
      </w:r>
      <w:r w:rsidR="00445075" w:rsidRPr="005B65D9">
        <w:rPr>
          <w:rFonts w:ascii="Times New Roman" w:hAnsi="Times New Roman"/>
          <w:sz w:val="26"/>
          <w:szCs w:val="26"/>
        </w:rPr>
        <w:t>ban hành</w:t>
      </w:r>
      <w:r w:rsidR="00534AD9" w:rsidRPr="005B65D9">
        <w:rPr>
          <w:rFonts w:ascii="Times New Roman" w:hAnsi="Times New Roman"/>
          <w:sz w:val="26"/>
          <w:szCs w:val="26"/>
          <w:lang w:val="vi-VN"/>
        </w:rPr>
        <w:t xml:space="preserve"> </w:t>
      </w:r>
      <w:r w:rsidR="00445075" w:rsidRPr="005B65D9">
        <w:rPr>
          <w:rFonts w:ascii="Times New Roman" w:hAnsi="Times New Roman"/>
          <w:sz w:val="26"/>
          <w:szCs w:val="26"/>
        </w:rPr>
        <w:t xml:space="preserve">năm 2010 </w:t>
      </w:r>
      <w:r w:rsidR="00534AD9" w:rsidRPr="005B65D9">
        <w:rPr>
          <w:rFonts w:ascii="Times New Roman" w:hAnsi="Times New Roman"/>
          <w:sz w:val="26"/>
          <w:szCs w:val="26"/>
          <w:lang w:val="vi-VN"/>
        </w:rPr>
        <w:t xml:space="preserve">còn nhiều chuẩn và chỉ số diễn đạt theo cách đo lường kiến thức và kỹ năng đơn lẻ. </w:t>
      </w:r>
    </w:p>
    <w:p w14:paraId="6D0ACBBD" w14:textId="641056EE" w:rsidR="007D0323" w:rsidRPr="005B65D9" w:rsidRDefault="00805979" w:rsidP="00B534B3">
      <w:pPr>
        <w:tabs>
          <w:tab w:val="left" w:pos="810"/>
        </w:tabs>
        <w:spacing w:line="312" w:lineRule="auto"/>
        <w:ind w:firstLine="720"/>
        <w:jc w:val="both"/>
        <w:rPr>
          <w:rFonts w:ascii="Times New Roman" w:eastAsia="Arial" w:hAnsi="Times New Roman"/>
          <w:sz w:val="26"/>
          <w:szCs w:val="26"/>
        </w:rPr>
      </w:pPr>
      <w:r w:rsidRPr="005B65D9">
        <w:rPr>
          <w:rFonts w:ascii="Times New Roman" w:eastAsia="Arial" w:hAnsi="Times New Roman"/>
          <w:sz w:val="26"/>
          <w:szCs w:val="26"/>
          <w:lang w:val="vi-VN"/>
        </w:rPr>
        <w:t xml:space="preserve">- </w:t>
      </w:r>
      <w:r w:rsidR="007D0323" w:rsidRPr="005B65D9">
        <w:rPr>
          <w:rFonts w:ascii="Times New Roman" w:eastAsia="Arial" w:hAnsi="Times New Roman"/>
          <w:sz w:val="26"/>
          <w:szCs w:val="26"/>
        </w:rPr>
        <w:t xml:space="preserve">Khi xây dựng và ban hành </w:t>
      </w:r>
      <w:r w:rsidR="00A35D2F" w:rsidRPr="005B65D9">
        <w:rPr>
          <w:rFonts w:ascii="Times New Roman" w:eastAsia="Arial" w:hAnsi="Times New Roman"/>
          <w:sz w:val="26"/>
          <w:szCs w:val="26"/>
          <w:lang w:val="es-ES"/>
        </w:rPr>
        <w:t>Bộ chuẩn</w:t>
      </w:r>
      <w:r w:rsidR="007D0323" w:rsidRPr="005B65D9">
        <w:rPr>
          <w:rFonts w:ascii="Times New Roman" w:eastAsia="Arial" w:hAnsi="Times New Roman"/>
          <w:sz w:val="26"/>
          <w:szCs w:val="26"/>
        </w:rPr>
        <w:t>, cần có</w:t>
      </w:r>
      <w:r w:rsidR="007D0323" w:rsidRPr="005B65D9">
        <w:rPr>
          <w:rFonts w:ascii="Times New Roman" w:eastAsia="Arial" w:hAnsi="Times New Roman"/>
          <w:sz w:val="26"/>
          <w:szCs w:val="26"/>
          <w:lang w:val="es-ES"/>
        </w:rPr>
        <w:t xml:space="preserve"> bộ công cụ hướng dẫn đánh giá sự phát triển của trẻ đáp ứng </w:t>
      </w:r>
      <w:r w:rsidR="00A35D2F" w:rsidRPr="005B65D9">
        <w:rPr>
          <w:rFonts w:ascii="Times New Roman" w:eastAsia="Arial" w:hAnsi="Times New Roman"/>
          <w:sz w:val="26"/>
          <w:szCs w:val="26"/>
          <w:lang w:val="es-ES"/>
        </w:rPr>
        <w:t>Bộ chuẩn</w:t>
      </w:r>
      <w:r w:rsidR="007D0323" w:rsidRPr="005B65D9">
        <w:rPr>
          <w:rFonts w:ascii="Times New Roman" w:eastAsia="Arial" w:hAnsi="Times New Roman"/>
          <w:sz w:val="26"/>
          <w:szCs w:val="26"/>
          <w:lang w:val="es-ES"/>
        </w:rPr>
        <w:t>.</w:t>
      </w:r>
    </w:p>
    <w:p w14:paraId="67851AA6" w14:textId="15A996BC" w:rsidR="00E20081" w:rsidRPr="005B65D9" w:rsidRDefault="00193B82" w:rsidP="00B534B3">
      <w:pPr>
        <w:spacing w:line="312" w:lineRule="auto"/>
        <w:ind w:firstLine="720"/>
        <w:jc w:val="both"/>
        <w:rPr>
          <w:rFonts w:ascii="Times New Roman" w:hAnsi="Times New Roman"/>
          <w:sz w:val="26"/>
          <w:szCs w:val="26"/>
          <w:lang w:val="vi-VN"/>
        </w:rPr>
      </w:pPr>
      <w:r w:rsidRPr="005B65D9">
        <w:rPr>
          <w:rFonts w:ascii="Times New Roman" w:hAnsi="Times New Roman"/>
          <w:sz w:val="26"/>
          <w:szCs w:val="26"/>
          <w:lang w:val="vi-VN"/>
        </w:rPr>
        <w:t xml:space="preserve">- Việc sử dụng </w:t>
      </w:r>
      <w:r w:rsidR="00A35D2F" w:rsidRPr="005B65D9">
        <w:rPr>
          <w:rFonts w:ascii="Times New Roman" w:hAnsi="Times New Roman"/>
          <w:sz w:val="26"/>
          <w:szCs w:val="26"/>
          <w:lang w:val="vi-VN"/>
        </w:rPr>
        <w:t>Bộ chuẩn</w:t>
      </w:r>
      <w:r w:rsidRPr="005B65D9">
        <w:rPr>
          <w:rFonts w:ascii="Times New Roman" w:hAnsi="Times New Roman"/>
          <w:sz w:val="26"/>
          <w:szCs w:val="26"/>
          <w:lang w:val="vi-VN"/>
        </w:rPr>
        <w:t xml:space="preserve"> hiện nay chủ yếu có hiệu quả trong phạm vi trường lớp, mầm non.</w:t>
      </w:r>
      <w:r w:rsidRPr="005B65D9">
        <w:rPr>
          <w:rFonts w:ascii="Times New Roman" w:hAnsi="Times New Roman"/>
          <w:sz w:val="26"/>
          <w:szCs w:val="26"/>
        </w:rPr>
        <w:t xml:space="preserve"> M</w:t>
      </w:r>
      <w:r w:rsidRPr="005B65D9">
        <w:rPr>
          <w:rFonts w:ascii="Times New Roman" w:hAnsi="Times New Roman"/>
          <w:sz w:val="26"/>
          <w:szCs w:val="26"/>
          <w:lang w:val="vi-VN"/>
        </w:rPr>
        <w:t xml:space="preserve">ặc dù </w:t>
      </w:r>
      <w:r w:rsidRPr="005B65D9">
        <w:rPr>
          <w:rFonts w:ascii="Times New Roman" w:hAnsi="Times New Roman"/>
          <w:sz w:val="26"/>
          <w:szCs w:val="26"/>
        </w:rPr>
        <w:t xml:space="preserve">cha mẹ trẻ </w:t>
      </w:r>
      <w:r w:rsidRPr="005B65D9">
        <w:rPr>
          <w:rFonts w:ascii="Times New Roman" w:hAnsi="Times New Roman"/>
          <w:sz w:val="26"/>
          <w:szCs w:val="26"/>
          <w:lang w:val="nl-NL"/>
        </w:rPr>
        <w:t>đánh giá</w:t>
      </w:r>
      <w:r w:rsidRPr="005B65D9">
        <w:rPr>
          <w:rFonts w:ascii="Times New Roman" w:hAnsi="Times New Roman"/>
          <w:sz w:val="26"/>
          <w:szCs w:val="26"/>
          <w:lang w:val="vi-VN"/>
        </w:rPr>
        <w:t xml:space="preserve"> cao vai trò của </w:t>
      </w:r>
      <w:r w:rsidR="00A35D2F" w:rsidRPr="005B65D9">
        <w:rPr>
          <w:rFonts w:ascii="Times New Roman" w:hAnsi="Times New Roman"/>
          <w:sz w:val="26"/>
          <w:szCs w:val="26"/>
          <w:lang w:val="vi-VN"/>
        </w:rPr>
        <w:t>Bộ chuẩn</w:t>
      </w:r>
      <w:r w:rsidRPr="005B65D9">
        <w:rPr>
          <w:rFonts w:ascii="Times New Roman" w:hAnsi="Times New Roman"/>
          <w:sz w:val="26"/>
          <w:szCs w:val="26"/>
          <w:lang w:val="vi-VN"/>
        </w:rPr>
        <w:t xml:space="preserve"> trong sự hỗ trợ </w:t>
      </w:r>
      <w:r w:rsidR="00684EC8" w:rsidRPr="005B65D9">
        <w:rPr>
          <w:rFonts w:ascii="Times New Roman" w:hAnsi="Times New Roman"/>
          <w:sz w:val="26"/>
          <w:szCs w:val="26"/>
        </w:rPr>
        <w:t xml:space="preserve">nuôi dưỡng, </w:t>
      </w:r>
      <w:r w:rsidR="00684EC8" w:rsidRPr="005B65D9">
        <w:rPr>
          <w:rFonts w:ascii="Times New Roman" w:hAnsi="Times New Roman"/>
          <w:sz w:val="26"/>
          <w:szCs w:val="26"/>
          <w:lang w:val="vi-VN"/>
        </w:rPr>
        <w:t>chăm sóc, giáo dục</w:t>
      </w:r>
      <w:r w:rsidR="00684EC8" w:rsidRPr="005B65D9">
        <w:rPr>
          <w:rFonts w:ascii="Times New Roman" w:hAnsi="Times New Roman"/>
          <w:sz w:val="26"/>
          <w:szCs w:val="26"/>
        </w:rPr>
        <w:t xml:space="preserve"> trẻ</w:t>
      </w:r>
      <w:r w:rsidRPr="005B65D9">
        <w:rPr>
          <w:rFonts w:ascii="Times New Roman" w:hAnsi="Times New Roman"/>
          <w:sz w:val="26"/>
          <w:szCs w:val="26"/>
          <w:lang w:val="vi-VN"/>
        </w:rPr>
        <w:t xml:space="preserve"> tại gia đình nhưng</w:t>
      </w:r>
      <w:r w:rsidRPr="005B65D9">
        <w:rPr>
          <w:rFonts w:ascii="Times New Roman" w:hAnsi="Times New Roman"/>
          <w:sz w:val="26"/>
          <w:szCs w:val="26"/>
          <w:lang w:val="nl-NL"/>
        </w:rPr>
        <w:t xml:space="preserve"> </w:t>
      </w:r>
      <w:r w:rsidR="003E242C" w:rsidRPr="005B65D9">
        <w:rPr>
          <w:rFonts w:ascii="Times New Roman" w:hAnsi="Times New Roman"/>
          <w:sz w:val="26"/>
          <w:szCs w:val="26"/>
          <w:lang w:val="nl-NL"/>
        </w:rPr>
        <w:t>một s</w:t>
      </w:r>
      <w:r w:rsidR="003E242C" w:rsidRPr="005B65D9">
        <w:rPr>
          <w:rFonts w:ascii="Times New Roman" w:hAnsi="Times New Roman"/>
          <w:sz w:val="26"/>
          <w:szCs w:val="26"/>
          <w:lang w:val="vi-VN"/>
        </w:rPr>
        <w:t>ố</w:t>
      </w:r>
      <w:r w:rsidR="003E242C" w:rsidRPr="005B65D9">
        <w:rPr>
          <w:rFonts w:ascii="Times New Roman" w:hAnsi="Times New Roman"/>
          <w:sz w:val="26"/>
          <w:szCs w:val="26"/>
          <w:lang w:val="nl-NL"/>
        </w:rPr>
        <w:t xml:space="preserve"> cha</w:t>
      </w:r>
      <w:r w:rsidR="003E242C" w:rsidRPr="005B65D9">
        <w:rPr>
          <w:rFonts w:ascii="Times New Roman" w:hAnsi="Times New Roman"/>
          <w:sz w:val="26"/>
          <w:szCs w:val="26"/>
          <w:lang w:val="vi-VN"/>
        </w:rPr>
        <w:t xml:space="preserve"> </w:t>
      </w:r>
      <w:r w:rsidR="003E242C" w:rsidRPr="005B65D9">
        <w:rPr>
          <w:rFonts w:ascii="Times New Roman" w:hAnsi="Times New Roman"/>
          <w:sz w:val="26"/>
          <w:szCs w:val="26"/>
          <w:lang w:val="nl-NL"/>
        </w:rPr>
        <w:t xml:space="preserve">mẹ trẻ cho rằng </w:t>
      </w:r>
      <w:r w:rsidR="00A35D2F" w:rsidRPr="005B65D9">
        <w:rPr>
          <w:rFonts w:ascii="Times New Roman" w:hAnsi="Times New Roman"/>
          <w:sz w:val="26"/>
          <w:szCs w:val="26"/>
          <w:lang w:val="nl-NL"/>
        </w:rPr>
        <w:t>Bộ chuẩn</w:t>
      </w:r>
      <w:r w:rsidR="003E242C" w:rsidRPr="005B65D9">
        <w:rPr>
          <w:rFonts w:ascii="Times New Roman" w:hAnsi="Times New Roman"/>
          <w:sz w:val="26"/>
          <w:szCs w:val="26"/>
          <w:lang w:val="nl-NL"/>
        </w:rPr>
        <w:t xml:space="preserve"> là nhiệm vụ của GV và trường MN, </w:t>
      </w:r>
      <w:r w:rsidRPr="005B65D9">
        <w:rPr>
          <w:rFonts w:ascii="Times New Roman" w:hAnsi="Times New Roman"/>
          <w:sz w:val="26"/>
          <w:szCs w:val="26"/>
        </w:rPr>
        <w:t xml:space="preserve">còn thiếu sự phối hợp đồng bộ giữa </w:t>
      </w:r>
      <w:r w:rsidR="00684EC8" w:rsidRPr="005B65D9">
        <w:rPr>
          <w:rFonts w:ascii="Times New Roman" w:hAnsi="Times New Roman"/>
          <w:sz w:val="26"/>
          <w:szCs w:val="26"/>
        </w:rPr>
        <w:t>nhà trường,</w:t>
      </w:r>
      <w:r w:rsidRPr="005B65D9">
        <w:rPr>
          <w:rFonts w:ascii="Times New Roman" w:hAnsi="Times New Roman"/>
          <w:sz w:val="26"/>
          <w:szCs w:val="26"/>
        </w:rPr>
        <w:t xml:space="preserve"> gia đình và cộng đồng trong công tác chăm sóc giáo dục trẻ</w:t>
      </w:r>
      <w:r w:rsidR="003E242C" w:rsidRPr="005B65D9">
        <w:rPr>
          <w:rFonts w:ascii="Times New Roman" w:hAnsi="Times New Roman"/>
          <w:sz w:val="26"/>
          <w:szCs w:val="26"/>
          <w:lang w:val="vi-VN"/>
        </w:rPr>
        <w:t>.</w:t>
      </w:r>
    </w:p>
    <w:p w14:paraId="511F245D" w14:textId="0C5DAE4A" w:rsidR="00AB0B45" w:rsidRPr="005B65D9" w:rsidRDefault="00AB0B45" w:rsidP="00B534B3">
      <w:pPr>
        <w:tabs>
          <w:tab w:val="num" w:pos="720"/>
        </w:tabs>
        <w:spacing w:line="312" w:lineRule="auto"/>
        <w:ind w:firstLine="709"/>
        <w:jc w:val="both"/>
        <w:rPr>
          <w:rFonts w:ascii="Times New Roman" w:hAnsi="Times New Roman"/>
          <w:sz w:val="26"/>
          <w:szCs w:val="26"/>
          <w:lang w:val="vi-VN"/>
        </w:rPr>
      </w:pPr>
      <w:r w:rsidRPr="005B65D9">
        <w:rPr>
          <w:rFonts w:ascii="Times New Roman" w:hAnsi="Times New Roman"/>
          <w:sz w:val="26"/>
          <w:szCs w:val="26"/>
          <w:lang w:val="vi-VN"/>
        </w:rPr>
        <w:t xml:space="preserve">- Kết quả </w:t>
      </w:r>
      <w:r w:rsidR="000D57A0" w:rsidRPr="005B65D9">
        <w:rPr>
          <w:rFonts w:ascii="Times New Roman" w:hAnsi="Times New Roman"/>
          <w:sz w:val="26"/>
          <w:szCs w:val="26"/>
          <w:lang w:val="vi-VN"/>
        </w:rPr>
        <w:t>khảo sát đ</w:t>
      </w:r>
      <w:r w:rsidRPr="005B65D9">
        <w:rPr>
          <w:rFonts w:ascii="Times New Roman" w:hAnsi="Times New Roman"/>
          <w:sz w:val="26"/>
          <w:szCs w:val="26"/>
        </w:rPr>
        <w:t xml:space="preserve">ánh giá </w:t>
      </w:r>
      <w:r w:rsidRPr="005B65D9">
        <w:rPr>
          <w:rFonts w:ascii="Times New Roman" w:hAnsi="Times New Roman"/>
          <w:sz w:val="26"/>
          <w:szCs w:val="26"/>
          <w:lang w:val="vi-VN"/>
        </w:rPr>
        <w:t xml:space="preserve">khả năng của trẻ </w:t>
      </w:r>
      <w:r w:rsidR="00C56EB2" w:rsidRPr="005B65D9">
        <w:rPr>
          <w:rFonts w:ascii="Times New Roman" w:hAnsi="Times New Roman"/>
          <w:sz w:val="26"/>
          <w:szCs w:val="26"/>
          <w:lang w:val="vi-VN"/>
        </w:rPr>
        <w:t>năm tuổi</w:t>
      </w:r>
      <w:r w:rsidRPr="005B65D9">
        <w:rPr>
          <w:rFonts w:ascii="Times New Roman" w:hAnsi="Times New Roman"/>
          <w:sz w:val="26"/>
          <w:szCs w:val="26"/>
          <w:lang w:val="vi-VN"/>
        </w:rPr>
        <w:t xml:space="preserve"> trong thực hiện </w:t>
      </w:r>
      <w:r w:rsidR="00A35D2F" w:rsidRPr="005B65D9">
        <w:rPr>
          <w:rFonts w:ascii="Times New Roman" w:hAnsi="Times New Roman"/>
          <w:sz w:val="26"/>
          <w:szCs w:val="26"/>
          <w:lang w:val="vi-VN"/>
        </w:rPr>
        <w:t>Bộ chuẩn</w:t>
      </w:r>
      <w:r w:rsidRPr="005B65D9">
        <w:rPr>
          <w:rFonts w:ascii="Times New Roman" w:hAnsi="Times New Roman"/>
          <w:sz w:val="26"/>
          <w:szCs w:val="26"/>
          <w:lang w:val="vi-VN"/>
        </w:rPr>
        <w:t xml:space="preserve"> </w:t>
      </w:r>
      <w:r w:rsidR="00C56EB2" w:rsidRPr="005B65D9">
        <w:rPr>
          <w:rFonts w:ascii="Times New Roman" w:hAnsi="Times New Roman"/>
          <w:sz w:val="26"/>
          <w:szCs w:val="26"/>
          <w:lang w:val="vi-VN"/>
        </w:rPr>
        <w:t>năm tuổi</w:t>
      </w:r>
      <w:r w:rsidRPr="005B65D9">
        <w:rPr>
          <w:rFonts w:ascii="Times New Roman" w:hAnsi="Times New Roman"/>
          <w:sz w:val="26"/>
          <w:szCs w:val="26"/>
          <w:lang w:val="vi-VN"/>
        </w:rPr>
        <w:t xml:space="preserve"> hiện hành</w:t>
      </w:r>
      <w:r w:rsidR="000D57A0" w:rsidRPr="005B65D9">
        <w:rPr>
          <w:rFonts w:ascii="Times New Roman" w:hAnsi="Times New Roman"/>
          <w:sz w:val="26"/>
          <w:szCs w:val="26"/>
          <w:lang w:val="vi-VN"/>
        </w:rPr>
        <w:t xml:space="preserve"> được Vụ GDMN triển khai năm 2021 </w:t>
      </w:r>
      <w:r w:rsidR="00D605CA" w:rsidRPr="005B65D9">
        <w:rPr>
          <w:rFonts w:ascii="Times New Roman" w:hAnsi="Times New Roman"/>
          <w:sz w:val="26"/>
          <w:szCs w:val="26"/>
          <w:lang w:val="vi-VN"/>
        </w:rPr>
        <w:t xml:space="preserve">đã cho thấy thực tế đòi hỏi cần có </w:t>
      </w:r>
      <w:r w:rsidR="00A35D2F" w:rsidRPr="005B65D9">
        <w:rPr>
          <w:rFonts w:ascii="Times New Roman" w:hAnsi="Times New Roman"/>
          <w:sz w:val="26"/>
          <w:szCs w:val="26"/>
        </w:rPr>
        <w:t>Bộ chuẩn</w:t>
      </w:r>
      <w:r w:rsidR="00FB7B1C">
        <w:rPr>
          <w:rFonts w:ascii="Times New Roman" w:hAnsi="Times New Roman"/>
          <w:sz w:val="26"/>
          <w:szCs w:val="26"/>
        </w:rPr>
        <w:t xml:space="preserve"> mới</w:t>
      </w:r>
      <w:r w:rsidR="00D605CA" w:rsidRPr="005B65D9">
        <w:rPr>
          <w:rFonts w:ascii="Times New Roman" w:hAnsi="Times New Roman"/>
          <w:sz w:val="26"/>
          <w:szCs w:val="26"/>
          <w:lang w:val="vi-VN"/>
        </w:rPr>
        <w:t xml:space="preserve"> phù hợp hơn với sự phát triển của trẻ em </w:t>
      </w:r>
      <w:r w:rsidR="00C56EB2" w:rsidRPr="005B65D9">
        <w:rPr>
          <w:rFonts w:ascii="Times New Roman" w:hAnsi="Times New Roman"/>
          <w:sz w:val="26"/>
          <w:szCs w:val="26"/>
          <w:lang w:val="vi-VN"/>
        </w:rPr>
        <w:t>năm tuổi</w:t>
      </w:r>
      <w:r w:rsidR="00D605CA" w:rsidRPr="005B65D9">
        <w:rPr>
          <w:rFonts w:ascii="Times New Roman" w:hAnsi="Times New Roman"/>
          <w:sz w:val="26"/>
          <w:szCs w:val="26"/>
          <w:lang w:val="vi-VN"/>
        </w:rPr>
        <w:t xml:space="preserve"> hiện nay: Nghiên cứu lấy </w:t>
      </w:r>
      <w:r w:rsidR="000D57A0" w:rsidRPr="005B65D9">
        <w:rPr>
          <w:rFonts w:ascii="Times New Roman" w:hAnsi="Times New Roman"/>
          <w:sz w:val="26"/>
          <w:szCs w:val="26"/>
          <w:lang w:val="vi-VN"/>
        </w:rPr>
        <w:t xml:space="preserve">ý kiến đánh giá của </w:t>
      </w:r>
      <w:r w:rsidR="000D57A0" w:rsidRPr="005B65D9">
        <w:rPr>
          <w:rFonts w:ascii="Times New Roman" w:hAnsi="Times New Roman"/>
          <w:sz w:val="26"/>
          <w:szCs w:val="26"/>
        </w:rPr>
        <w:t>30</w:t>
      </w:r>
      <w:r w:rsidR="000D57A0" w:rsidRPr="005B65D9">
        <w:rPr>
          <w:rFonts w:ascii="Times New Roman" w:hAnsi="Times New Roman"/>
          <w:sz w:val="26"/>
          <w:szCs w:val="26"/>
          <w:lang w:val="vi-VN"/>
        </w:rPr>
        <w:t>.</w:t>
      </w:r>
      <w:r w:rsidR="000D57A0" w:rsidRPr="005B65D9">
        <w:rPr>
          <w:rFonts w:ascii="Times New Roman" w:hAnsi="Times New Roman"/>
          <w:sz w:val="26"/>
          <w:szCs w:val="26"/>
        </w:rPr>
        <w:t>934</w:t>
      </w:r>
      <w:r w:rsidR="000D57A0" w:rsidRPr="005B65D9">
        <w:rPr>
          <w:rFonts w:ascii="Times New Roman" w:hAnsi="Times New Roman"/>
          <w:sz w:val="26"/>
          <w:szCs w:val="26"/>
          <w:lang w:val="vi-VN"/>
        </w:rPr>
        <w:t xml:space="preserve"> GVMN dạy lớp </w:t>
      </w:r>
      <w:r w:rsidR="00C56EB2" w:rsidRPr="005B65D9">
        <w:rPr>
          <w:rFonts w:ascii="Times New Roman" w:hAnsi="Times New Roman"/>
          <w:sz w:val="26"/>
          <w:szCs w:val="26"/>
          <w:lang w:val="vi-VN"/>
        </w:rPr>
        <w:t>năm tuổi</w:t>
      </w:r>
      <w:r w:rsidR="000D57A0" w:rsidRPr="005B65D9">
        <w:rPr>
          <w:rFonts w:ascii="Times New Roman" w:hAnsi="Times New Roman"/>
          <w:sz w:val="26"/>
          <w:szCs w:val="26"/>
          <w:lang w:val="vi-VN"/>
        </w:rPr>
        <w:t xml:space="preserve"> tại 7 vùng kinh tế xã hội và </w:t>
      </w:r>
      <w:r w:rsidR="00D605CA" w:rsidRPr="005B65D9">
        <w:rPr>
          <w:rFonts w:ascii="Times New Roman" w:hAnsi="Times New Roman"/>
          <w:sz w:val="26"/>
          <w:szCs w:val="26"/>
          <w:lang w:val="vi-VN"/>
        </w:rPr>
        <w:t xml:space="preserve">đánh giá trực tiếp </w:t>
      </w:r>
      <w:r w:rsidR="00D443F3">
        <w:rPr>
          <w:rFonts w:ascii="Times New Roman" w:hAnsi="Times New Roman"/>
          <w:sz w:val="26"/>
          <w:szCs w:val="26"/>
        </w:rPr>
        <w:t>28</w:t>
      </w:r>
      <w:r w:rsidR="000D57A0" w:rsidRPr="005B65D9">
        <w:rPr>
          <w:rFonts w:ascii="Times New Roman" w:hAnsi="Times New Roman"/>
          <w:sz w:val="26"/>
          <w:szCs w:val="26"/>
          <w:lang w:val="vi-VN"/>
        </w:rPr>
        <w:t xml:space="preserve">0 trẻ </w:t>
      </w:r>
      <w:r w:rsidR="00C56EB2" w:rsidRPr="005B65D9">
        <w:rPr>
          <w:rFonts w:ascii="Times New Roman" w:hAnsi="Times New Roman"/>
          <w:sz w:val="26"/>
          <w:szCs w:val="26"/>
          <w:lang w:val="vi-VN"/>
        </w:rPr>
        <w:t>năm tuổi</w:t>
      </w:r>
      <w:r w:rsidR="000D57A0" w:rsidRPr="005B65D9">
        <w:rPr>
          <w:rFonts w:ascii="Times New Roman" w:hAnsi="Times New Roman"/>
          <w:sz w:val="26"/>
          <w:szCs w:val="26"/>
          <w:lang w:val="vi-VN"/>
        </w:rPr>
        <w:t xml:space="preserve"> tại </w:t>
      </w:r>
      <w:r w:rsidR="00D443F3">
        <w:rPr>
          <w:rFonts w:ascii="Times New Roman" w:hAnsi="Times New Roman"/>
          <w:sz w:val="26"/>
          <w:szCs w:val="26"/>
        </w:rPr>
        <w:t>thành phố Hồ Chí Minh và tỉnh Thái Bình</w:t>
      </w:r>
      <w:r w:rsidR="00AC1CBD" w:rsidRPr="005B65D9">
        <w:rPr>
          <w:rFonts w:ascii="Times New Roman" w:hAnsi="Times New Roman"/>
          <w:sz w:val="26"/>
          <w:szCs w:val="26"/>
          <w:lang w:val="vi-VN"/>
        </w:rPr>
        <w:t>. Theo</w:t>
      </w:r>
      <w:r w:rsidR="00F26712" w:rsidRPr="005B65D9">
        <w:rPr>
          <w:rFonts w:ascii="Times New Roman" w:hAnsi="Times New Roman"/>
          <w:sz w:val="26"/>
          <w:szCs w:val="26"/>
          <w:lang w:val="vi-VN"/>
        </w:rPr>
        <w:t xml:space="preserve"> đánh giá của </w:t>
      </w:r>
      <w:r w:rsidR="003F343B" w:rsidRPr="005B65D9">
        <w:rPr>
          <w:rFonts w:ascii="Times New Roman" w:hAnsi="Times New Roman"/>
          <w:sz w:val="26"/>
          <w:szCs w:val="26"/>
          <w:lang w:val="vi-VN"/>
        </w:rPr>
        <w:t xml:space="preserve"> </w:t>
      </w:r>
      <w:r w:rsidR="00F26712" w:rsidRPr="005B65D9">
        <w:rPr>
          <w:rFonts w:ascii="Times New Roman" w:hAnsi="Times New Roman"/>
          <w:sz w:val="26"/>
          <w:szCs w:val="26"/>
          <w:lang w:val="vi-VN"/>
        </w:rPr>
        <w:t xml:space="preserve">GV thì hầu hết các chuẩn, chỉ số ở mức độ dễ với </w:t>
      </w:r>
      <w:r w:rsidR="00F26712" w:rsidRPr="009C5B69">
        <w:rPr>
          <w:rFonts w:ascii="Times New Roman" w:hAnsi="Times New Roman"/>
          <w:sz w:val="26"/>
          <w:szCs w:val="26"/>
          <w:lang w:val="vi-VN"/>
        </w:rPr>
        <w:t xml:space="preserve">trẻ </w:t>
      </w:r>
      <w:r w:rsidR="00C56EB2" w:rsidRPr="009C5B69">
        <w:rPr>
          <w:rFonts w:ascii="Times New Roman" w:hAnsi="Times New Roman"/>
          <w:sz w:val="26"/>
          <w:szCs w:val="26"/>
          <w:lang w:val="vi-VN"/>
        </w:rPr>
        <w:t>năm tuổi</w:t>
      </w:r>
      <w:r w:rsidR="00544DF0" w:rsidRPr="009C5B69">
        <w:rPr>
          <w:rFonts w:ascii="Times New Roman" w:hAnsi="Times New Roman"/>
          <w:sz w:val="26"/>
          <w:szCs w:val="26"/>
          <w:lang w:val="vi-VN"/>
        </w:rPr>
        <w:t>, c</w:t>
      </w:r>
      <w:r w:rsidR="00F26712" w:rsidRPr="009C5B69">
        <w:rPr>
          <w:rFonts w:ascii="Times New Roman" w:hAnsi="Times New Roman"/>
          <w:sz w:val="26"/>
          <w:szCs w:val="26"/>
          <w:lang w:val="vi-VN"/>
        </w:rPr>
        <w:t xml:space="preserve">hỉ </w:t>
      </w:r>
      <w:r w:rsidR="00F26712" w:rsidRPr="009C5B69">
        <w:rPr>
          <w:rFonts w:ascii="Times New Roman" w:hAnsi="Times New Roman"/>
          <w:sz w:val="26"/>
          <w:szCs w:val="26"/>
          <w:lang w:val="vi-VN"/>
        </w:rPr>
        <w:lastRenderedPageBreak/>
        <w:t xml:space="preserve">có </w:t>
      </w:r>
      <w:r w:rsidR="007E36EA" w:rsidRPr="009C5B69">
        <w:rPr>
          <w:rFonts w:ascii="Times New Roman" w:hAnsi="Times New Roman"/>
          <w:sz w:val="26"/>
          <w:szCs w:val="26"/>
          <w:lang w:val="vi-VN"/>
        </w:rPr>
        <w:t xml:space="preserve">2 </w:t>
      </w:r>
      <w:r w:rsidR="00F26712" w:rsidRPr="009C5B69">
        <w:rPr>
          <w:rFonts w:ascii="Times New Roman" w:hAnsi="Times New Roman"/>
          <w:sz w:val="26"/>
          <w:szCs w:val="26"/>
          <w:lang w:val="vi-VN"/>
        </w:rPr>
        <w:t>chỉ số có độ khó với trẻ</w:t>
      </w:r>
      <w:r w:rsidR="003F343B" w:rsidRPr="009C5B69">
        <w:rPr>
          <w:rFonts w:ascii="Times New Roman" w:hAnsi="Times New Roman"/>
          <w:sz w:val="26"/>
          <w:szCs w:val="26"/>
          <w:lang w:val="vi-VN"/>
        </w:rPr>
        <w:t>.</w:t>
      </w:r>
      <w:r w:rsidR="003F343B" w:rsidRPr="009C5B69">
        <w:rPr>
          <w:rFonts w:ascii="Times New Roman" w:hAnsi="Times New Roman"/>
          <w:sz w:val="26"/>
          <w:szCs w:val="26"/>
        </w:rPr>
        <w:t xml:space="preserve"> </w:t>
      </w:r>
      <w:r w:rsidR="002C4FF0" w:rsidRPr="009C5B69">
        <w:rPr>
          <w:rFonts w:ascii="Times New Roman" w:hAnsi="Times New Roman"/>
          <w:sz w:val="26"/>
          <w:szCs w:val="26"/>
          <w:lang w:val="vi-VN"/>
        </w:rPr>
        <w:t xml:space="preserve">Kết quả đánh giá </w:t>
      </w:r>
      <w:r w:rsidR="00544DF0" w:rsidRPr="009C5B69">
        <w:rPr>
          <w:rFonts w:ascii="Times New Roman" w:hAnsi="Times New Roman"/>
          <w:sz w:val="26"/>
          <w:szCs w:val="26"/>
          <w:lang w:val="vi-VN"/>
        </w:rPr>
        <w:t xml:space="preserve">trực tiếp trên trẻ cho </w:t>
      </w:r>
      <w:r w:rsidR="00544EBE" w:rsidRPr="009C5B69">
        <w:rPr>
          <w:rFonts w:ascii="Times New Roman" w:hAnsi="Times New Roman"/>
          <w:sz w:val="26"/>
          <w:szCs w:val="26"/>
          <w:lang w:val="vi-VN"/>
        </w:rPr>
        <w:t xml:space="preserve">thấy phần lớn các chỉ số (59 chỉ số) ở mức dễ, 15 chỉ số tương đối khó và </w:t>
      </w:r>
      <w:r w:rsidR="007E36EA" w:rsidRPr="009C5B69">
        <w:rPr>
          <w:rFonts w:ascii="Times New Roman" w:hAnsi="Times New Roman"/>
          <w:sz w:val="26"/>
          <w:szCs w:val="26"/>
          <w:lang w:val="vi-VN"/>
        </w:rPr>
        <w:t>4 chỉ số ở mức khó</w:t>
      </w:r>
      <w:r w:rsidR="00544EBE" w:rsidRPr="009C5B69">
        <w:rPr>
          <w:rFonts w:ascii="Times New Roman" w:hAnsi="Times New Roman"/>
          <w:sz w:val="26"/>
          <w:szCs w:val="26"/>
          <w:lang w:val="vi-VN"/>
        </w:rPr>
        <w:t xml:space="preserve"> với trẻ </w:t>
      </w:r>
      <w:r w:rsidR="00C56EB2" w:rsidRPr="009C5B69">
        <w:rPr>
          <w:rFonts w:ascii="Times New Roman" w:hAnsi="Times New Roman"/>
          <w:sz w:val="26"/>
          <w:szCs w:val="26"/>
          <w:lang w:val="vi-VN"/>
        </w:rPr>
        <w:t>năm tuổi</w:t>
      </w:r>
      <w:r w:rsidR="00544EBE" w:rsidRPr="009C5B69">
        <w:rPr>
          <w:rFonts w:ascii="Times New Roman" w:hAnsi="Times New Roman"/>
          <w:sz w:val="26"/>
          <w:szCs w:val="26"/>
          <w:lang w:val="vi-VN"/>
        </w:rPr>
        <w:t xml:space="preserve"> </w:t>
      </w:r>
      <w:r w:rsidR="00201305" w:rsidRPr="009C5B69">
        <w:rPr>
          <w:rFonts w:ascii="Times New Roman" w:hAnsi="Times New Roman"/>
          <w:sz w:val="26"/>
          <w:szCs w:val="26"/>
          <w:lang w:val="vi-VN"/>
        </w:rPr>
        <w:t>tại</w:t>
      </w:r>
      <w:r w:rsidR="009C5B69">
        <w:rPr>
          <w:rFonts w:ascii="Times New Roman" w:hAnsi="Times New Roman"/>
          <w:sz w:val="26"/>
          <w:szCs w:val="26"/>
        </w:rPr>
        <w:t xml:space="preserve"> các</w:t>
      </w:r>
      <w:r w:rsidR="00201305" w:rsidRPr="009C5B69">
        <w:rPr>
          <w:rFonts w:ascii="Times New Roman" w:hAnsi="Times New Roman"/>
          <w:sz w:val="26"/>
          <w:szCs w:val="26"/>
          <w:lang w:val="vi-VN"/>
        </w:rPr>
        <w:t xml:space="preserve"> địa phương này</w:t>
      </w:r>
      <w:r w:rsidR="00775AE4" w:rsidRPr="009C5B69">
        <w:rPr>
          <w:rFonts w:ascii="Times New Roman" w:hAnsi="Times New Roman"/>
          <w:sz w:val="26"/>
          <w:szCs w:val="26"/>
          <w:lang w:val="vi-VN"/>
        </w:rPr>
        <w:t>.</w:t>
      </w:r>
    </w:p>
    <w:p w14:paraId="7231D91B" w14:textId="6F67ADF1" w:rsidR="00AB3828" w:rsidRPr="005B65D9" w:rsidRDefault="00DC4ED4" w:rsidP="00B534B3">
      <w:pPr>
        <w:spacing w:line="312" w:lineRule="auto"/>
        <w:ind w:firstLine="720"/>
        <w:jc w:val="both"/>
        <w:rPr>
          <w:rFonts w:ascii="Times New Roman" w:eastAsia="Arial" w:hAnsi="Times New Roman"/>
          <w:strike/>
          <w:sz w:val="26"/>
          <w:szCs w:val="26"/>
        </w:rPr>
      </w:pPr>
      <w:r w:rsidRPr="005B65D9">
        <w:rPr>
          <w:rFonts w:ascii="Times New Roman" w:hAnsi="Times New Roman"/>
          <w:sz w:val="26"/>
          <w:szCs w:val="26"/>
          <w:lang w:val="vi-VN"/>
        </w:rPr>
        <w:t>Trong giai đoạn tới, v</w:t>
      </w:r>
      <w:r w:rsidR="00AB3828" w:rsidRPr="005B65D9">
        <w:rPr>
          <w:rFonts w:ascii="Times New Roman" w:hAnsi="Times New Roman"/>
          <w:sz w:val="26"/>
          <w:szCs w:val="26"/>
          <w:lang w:val="vi-VN"/>
        </w:rPr>
        <w:t xml:space="preserve">iệc xây dựng </w:t>
      </w:r>
      <w:r w:rsidR="00A35D2F" w:rsidRPr="005B65D9">
        <w:rPr>
          <w:rFonts w:ascii="Times New Roman" w:hAnsi="Times New Roman"/>
          <w:sz w:val="26"/>
          <w:szCs w:val="26"/>
          <w:lang w:val="vi-VN"/>
        </w:rPr>
        <w:t>Bộ chuẩn</w:t>
      </w:r>
      <w:r w:rsidR="00AB3828" w:rsidRPr="005B65D9">
        <w:rPr>
          <w:rFonts w:ascii="Times New Roman" w:hAnsi="Times New Roman"/>
          <w:sz w:val="26"/>
          <w:szCs w:val="26"/>
          <w:lang w:val="vi-VN"/>
        </w:rPr>
        <w:t xml:space="preserve"> cần </w:t>
      </w:r>
      <w:r w:rsidR="000A765D" w:rsidRPr="005B65D9">
        <w:rPr>
          <w:rFonts w:ascii="Times New Roman" w:hAnsi="Times New Roman"/>
          <w:sz w:val="26"/>
          <w:szCs w:val="26"/>
          <w:lang w:val="vi-VN"/>
        </w:rPr>
        <w:t xml:space="preserve">thực hiện tốt hơn các mục đích sử dụng </w:t>
      </w:r>
      <w:r w:rsidR="00A35D2F" w:rsidRPr="005B65D9">
        <w:rPr>
          <w:rFonts w:ascii="Times New Roman" w:hAnsi="Times New Roman"/>
          <w:sz w:val="26"/>
          <w:szCs w:val="26"/>
        </w:rPr>
        <w:t>Bộ chuẩn</w:t>
      </w:r>
      <w:r w:rsidR="000A765D" w:rsidRPr="005B65D9">
        <w:rPr>
          <w:rFonts w:ascii="Times New Roman" w:hAnsi="Times New Roman"/>
          <w:sz w:val="26"/>
          <w:szCs w:val="26"/>
          <w:lang w:val="vi-VN"/>
        </w:rPr>
        <w:t xml:space="preserve">; </w:t>
      </w:r>
      <w:r w:rsidRPr="005B65D9">
        <w:rPr>
          <w:rFonts w:ascii="Times New Roman" w:hAnsi="Times New Roman"/>
          <w:sz w:val="26"/>
          <w:szCs w:val="26"/>
          <w:lang w:val="vi-VN"/>
        </w:rPr>
        <w:t xml:space="preserve">khắc phục những hạn chế của </w:t>
      </w:r>
      <w:r w:rsidR="00A35D2F" w:rsidRPr="005B65D9">
        <w:rPr>
          <w:rFonts w:ascii="Times New Roman" w:hAnsi="Times New Roman"/>
          <w:sz w:val="26"/>
          <w:szCs w:val="26"/>
        </w:rPr>
        <w:t>Bộ chuẩn</w:t>
      </w:r>
      <w:r w:rsidR="00BA069C" w:rsidRPr="005B65D9">
        <w:rPr>
          <w:rFonts w:ascii="Times New Roman" w:hAnsi="Times New Roman"/>
          <w:sz w:val="26"/>
          <w:szCs w:val="26"/>
          <w:lang w:val="vi-VN"/>
        </w:rPr>
        <w:t xml:space="preserve"> hiện hành</w:t>
      </w:r>
      <w:r w:rsidR="000A765D" w:rsidRPr="005B65D9">
        <w:rPr>
          <w:rFonts w:ascii="Times New Roman" w:hAnsi="Times New Roman"/>
          <w:sz w:val="26"/>
          <w:szCs w:val="26"/>
          <w:lang w:val="vi-VN"/>
        </w:rPr>
        <w:t>,</w:t>
      </w:r>
      <w:r w:rsidR="00BA069C" w:rsidRPr="005B65D9">
        <w:rPr>
          <w:rFonts w:ascii="Times New Roman" w:hAnsi="Times New Roman"/>
          <w:sz w:val="26"/>
          <w:szCs w:val="26"/>
          <w:lang w:val="vi-VN"/>
        </w:rPr>
        <w:t xml:space="preserve"> </w:t>
      </w:r>
      <w:r w:rsidR="00AB3828" w:rsidRPr="005B65D9">
        <w:rPr>
          <w:rFonts w:ascii="Times New Roman" w:hAnsi="Times New Roman"/>
          <w:sz w:val="26"/>
          <w:szCs w:val="26"/>
          <w:lang w:val="vi-VN"/>
        </w:rPr>
        <w:t>đồng thời định hướng cho việc xây dựng CT GDMN mới.</w:t>
      </w:r>
    </w:p>
    <w:bookmarkEnd w:id="4"/>
    <w:bookmarkEnd w:id="5"/>
    <w:bookmarkEnd w:id="6"/>
    <w:bookmarkEnd w:id="7"/>
    <w:p w14:paraId="5C92E59D" w14:textId="62309429" w:rsidR="00614627" w:rsidRPr="005B65D9" w:rsidRDefault="00614627" w:rsidP="00B534B3">
      <w:pPr>
        <w:spacing w:line="312" w:lineRule="auto"/>
        <w:ind w:firstLine="720"/>
        <w:jc w:val="both"/>
        <w:rPr>
          <w:rFonts w:ascii="Times New Roman" w:hAnsi="Times New Roman"/>
          <w:sz w:val="26"/>
          <w:szCs w:val="26"/>
        </w:rPr>
      </w:pPr>
      <w:r w:rsidRPr="005B65D9">
        <w:rPr>
          <w:rFonts w:ascii="Times New Roman" w:hAnsi="Times New Roman"/>
          <w:sz w:val="26"/>
          <w:szCs w:val="26"/>
          <w:lang w:val="pt-BR"/>
        </w:rPr>
        <w:t xml:space="preserve">Từ những </w:t>
      </w:r>
      <w:r w:rsidR="00A3670D" w:rsidRPr="005B65D9">
        <w:rPr>
          <w:rFonts w:ascii="Times New Roman" w:hAnsi="Times New Roman"/>
          <w:sz w:val="26"/>
          <w:szCs w:val="26"/>
          <w:lang w:val="pt-BR"/>
        </w:rPr>
        <w:t>căn cứ</w:t>
      </w:r>
      <w:r w:rsidRPr="005B65D9">
        <w:rPr>
          <w:rFonts w:ascii="Times New Roman" w:hAnsi="Times New Roman"/>
          <w:sz w:val="26"/>
          <w:szCs w:val="26"/>
          <w:lang w:val="pt-BR"/>
        </w:rPr>
        <w:t xml:space="preserve"> trên, </w:t>
      </w:r>
      <w:r w:rsidRPr="005B65D9">
        <w:rPr>
          <w:rFonts w:ascii="Times New Roman" w:hAnsi="Times New Roman"/>
          <w:sz w:val="26"/>
          <w:szCs w:val="26"/>
        </w:rPr>
        <w:t xml:space="preserve">Vụ </w:t>
      </w:r>
      <w:r w:rsidR="00E7341B" w:rsidRPr="005B65D9">
        <w:rPr>
          <w:rFonts w:ascii="Times New Roman" w:hAnsi="Times New Roman"/>
          <w:sz w:val="26"/>
          <w:szCs w:val="26"/>
        </w:rPr>
        <w:t>GDMN</w:t>
      </w:r>
      <w:r w:rsidRPr="005B65D9">
        <w:rPr>
          <w:rFonts w:ascii="Times New Roman" w:hAnsi="Times New Roman"/>
          <w:sz w:val="26"/>
          <w:szCs w:val="26"/>
        </w:rPr>
        <w:t xml:space="preserve"> đã đề xuất thực hiện xây dựng và ban hành Thông tư mới thay thế </w:t>
      </w:r>
      <w:r w:rsidR="00F970A2" w:rsidRPr="005B65D9">
        <w:rPr>
          <w:rFonts w:ascii="Times New Roman" w:hAnsi="Times New Roman"/>
          <w:sz w:val="26"/>
          <w:szCs w:val="26"/>
        </w:rPr>
        <w:t>Thông tư số 23/</w:t>
      </w:r>
      <w:r w:rsidR="00C56EB2" w:rsidRPr="005B65D9">
        <w:rPr>
          <w:rFonts w:ascii="Times New Roman" w:hAnsi="Times New Roman"/>
          <w:sz w:val="26"/>
          <w:szCs w:val="26"/>
        </w:rPr>
        <w:t>2010/</w:t>
      </w:r>
      <w:r w:rsidR="00F970A2" w:rsidRPr="005B65D9">
        <w:rPr>
          <w:rFonts w:ascii="Times New Roman" w:hAnsi="Times New Roman"/>
          <w:sz w:val="26"/>
          <w:szCs w:val="26"/>
        </w:rPr>
        <w:t xml:space="preserve">TT-BGDĐT ngày 22/7/2010 </w:t>
      </w:r>
      <w:r w:rsidR="00F970A2" w:rsidRPr="005B65D9">
        <w:rPr>
          <w:rFonts w:ascii="Times New Roman" w:eastAsia="MS Mincho" w:hAnsi="Times New Roman"/>
          <w:sz w:val="26"/>
          <w:szCs w:val="26"/>
        </w:rPr>
        <w:t xml:space="preserve">quy định về Bộ </w:t>
      </w:r>
      <w:r w:rsidR="00B1029C">
        <w:rPr>
          <w:rFonts w:ascii="Times New Roman" w:eastAsia="MS Mincho" w:hAnsi="Times New Roman"/>
          <w:sz w:val="26"/>
          <w:szCs w:val="26"/>
        </w:rPr>
        <w:t>Bộ chuẩn PTTE 5 tuổi</w:t>
      </w:r>
      <w:r w:rsidR="00AB3828" w:rsidRPr="005B65D9">
        <w:rPr>
          <w:rFonts w:ascii="Times New Roman" w:hAnsi="Times New Roman"/>
          <w:sz w:val="26"/>
          <w:szCs w:val="26"/>
        </w:rPr>
        <w:t xml:space="preserve">. </w:t>
      </w:r>
    </w:p>
    <w:p w14:paraId="45F5C62E" w14:textId="5D12F469" w:rsidR="00B80A8E" w:rsidRPr="005B65D9" w:rsidRDefault="001F0EE4" w:rsidP="00B534B3">
      <w:pPr>
        <w:spacing w:line="312" w:lineRule="auto"/>
        <w:ind w:firstLine="720"/>
        <w:jc w:val="both"/>
        <w:rPr>
          <w:rFonts w:ascii="Times New Roman" w:hAnsi="Times New Roman"/>
          <w:b/>
          <w:sz w:val="26"/>
          <w:szCs w:val="26"/>
          <w:shd w:val="clear" w:color="auto" w:fill="FFFFFF"/>
          <w:lang w:val="vi-VN"/>
        </w:rPr>
      </w:pPr>
      <w:r w:rsidRPr="005B65D9">
        <w:rPr>
          <w:rFonts w:ascii="Times New Roman" w:hAnsi="Times New Roman"/>
          <w:b/>
          <w:sz w:val="26"/>
          <w:szCs w:val="26"/>
        </w:rPr>
        <w:t>II</w:t>
      </w:r>
      <w:r w:rsidR="009C24CB" w:rsidRPr="005B65D9">
        <w:rPr>
          <w:rFonts w:ascii="Times New Roman" w:hAnsi="Times New Roman"/>
          <w:b/>
          <w:sz w:val="26"/>
          <w:szCs w:val="26"/>
        </w:rPr>
        <w:t>.</w:t>
      </w:r>
      <w:r w:rsidRPr="005B65D9">
        <w:rPr>
          <w:rFonts w:ascii="Times New Roman" w:hAnsi="Times New Roman"/>
          <w:b/>
          <w:sz w:val="26"/>
          <w:szCs w:val="26"/>
        </w:rPr>
        <w:t xml:space="preserve"> </w:t>
      </w:r>
      <w:r w:rsidR="00B80A8E" w:rsidRPr="005B65D9">
        <w:rPr>
          <w:rFonts w:ascii="Times New Roman" w:hAnsi="Times New Roman"/>
          <w:b/>
          <w:sz w:val="26"/>
          <w:szCs w:val="26"/>
          <w:shd w:val="clear" w:color="auto" w:fill="FFFFFF"/>
        </w:rPr>
        <w:t xml:space="preserve">Mục đích của </w:t>
      </w:r>
      <w:r w:rsidR="00A35D2F" w:rsidRPr="005B65D9">
        <w:rPr>
          <w:rFonts w:ascii="Times New Roman" w:hAnsi="Times New Roman"/>
          <w:b/>
          <w:sz w:val="26"/>
          <w:szCs w:val="26"/>
          <w:shd w:val="clear" w:color="auto" w:fill="FFFFFF"/>
          <w:lang w:val="vi-VN"/>
        </w:rPr>
        <w:t>Bộ chuẩn</w:t>
      </w:r>
    </w:p>
    <w:p w14:paraId="00C0A968" w14:textId="55B490CC" w:rsidR="00B80A8E" w:rsidRPr="005B65D9" w:rsidRDefault="00B80A8E" w:rsidP="00B534B3">
      <w:pPr>
        <w:spacing w:line="312" w:lineRule="auto"/>
        <w:ind w:firstLine="720"/>
        <w:jc w:val="both"/>
        <w:rPr>
          <w:rFonts w:ascii="Times New Roman" w:hAnsi="Times New Roman"/>
          <w:bCs/>
          <w:sz w:val="26"/>
          <w:szCs w:val="26"/>
          <w:shd w:val="clear" w:color="auto" w:fill="FFFFFF"/>
          <w:lang w:val="vi-VN"/>
        </w:rPr>
      </w:pPr>
      <w:r w:rsidRPr="005B65D9">
        <w:rPr>
          <w:rFonts w:ascii="Times New Roman" w:hAnsi="Times New Roman"/>
          <w:sz w:val="26"/>
          <w:szCs w:val="26"/>
          <w:shd w:val="clear" w:color="auto" w:fill="FFFFFF"/>
        </w:rPr>
        <w:t>1.</w:t>
      </w:r>
      <w:r w:rsidRPr="005B65D9">
        <w:rPr>
          <w:rFonts w:ascii="Times New Roman" w:hAnsi="Times New Roman"/>
          <w:b/>
          <w:sz w:val="26"/>
          <w:szCs w:val="26"/>
          <w:shd w:val="clear" w:color="auto" w:fill="FFFFFF"/>
          <w:lang w:val="vi-VN"/>
        </w:rPr>
        <w:t xml:space="preserve"> </w:t>
      </w:r>
      <w:r w:rsidR="00A35D2F" w:rsidRPr="005B65D9">
        <w:rPr>
          <w:rFonts w:ascii="Times New Roman" w:hAnsi="Times New Roman"/>
          <w:bCs/>
          <w:sz w:val="26"/>
          <w:szCs w:val="26"/>
          <w:shd w:val="clear" w:color="auto" w:fill="FFFFFF"/>
        </w:rPr>
        <w:t>Bộ chuẩn</w:t>
      </w:r>
      <w:r w:rsidRPr="005B65D9">
        <w:rPr>
          <w:rFonts w:ascii="Times New Roman" w:hAnsi="Times New Roman"/>
          <w:bCs/>
          <w:sz w:val="26"/>
          <w:szCs w:val="26"/>
          <w:shd w:val="clear" w:color="auto" w:fill="FFFFFF"/>
        </w:rPr>
        <w:t xml:space="preserve"> </w:t>
      </w:r>
      <w:r w:rsidRPr="005B65D9">
        <w:rPr>
          <w:rFonts w:ascii="Times New Roman" w:eastAsiaTheme="minorEastAsia" w:hAnsi="Times New Roman"/>
          <w:kern w:val="24"/>
          <w:sz w:val="26"/>
          <w:szCs w:val="26"/>
        </w:rPr>
        <w:t>định hướng về sự phát triển của trẻ em năm tuổi</w:t>
      </w:r>
      <w:r w:rsidRPr="005B65D9">
        <w:rPr>
          <w:rFonts w:ascii="Times New Roman" w:hAnsi="Times New Roman"/>
          <w:sz w:val="26"/>
          <w:szCs w:val="26"/>
        </w:rPr>
        <w:t xml:space="preserve">, </w:t>
      </w:r>
      <w:r w:rsidRPr="005B65D9">
        <w:rPr>
          <w:rFonts w:ascii="Times New Roman" w:hAnsi="Times New Roman"/>
          <w:bCs/>
          <w:sz w:val="26"/>
          <w:szCs w:val="26"/>
          <w:shd w:val="clear" w:color="auto" w:fill="FFFFFF"/>
          <w:lang w:val="vi-VN"/>
        </w:rPr>
        <w:t>giúp các nhà quản lý, nhà giáo dục, cha mẹ</w:t>
      </w:r>
      <w:r w:rsidRPr="005B65D9">
        <w:rPr>
          <w:rFonts w:ascii="Times New Roman" w:hAnsi="Times New Roman"/>
          <w:bCs/>
          <w:sz w:val="26"/>
          <w:szCs w:val="26"/>
          <w:shd w:val="clear" w:color="auto" w:fill="FFFFFF"/>
        </w:rPr>
        <w:t xml:space="preserve"> trẻ em và các tổ chức, cá nhân liên quan</w:t>
      </w:r>
      <w:r w:rsidRPr="005B65D9">
        <w:rPr>
          <w:rFonts w:ascii="Times New Roman" w:hAnsi="Times New Roman"/>
          <w:bCs/>
          <w:sz w:val="26"/>
          <w:szCs w:val="26"/>
          <w:shd w:val="clear" w:color="auto" w:fill="FFFFFF"/>
          <w:lang w:val="vi-VN"/>
        </w:rPr>
        <w:t xml:space="preserve"> hiểu rõ về khả năng</w:t>
      </w:r>
      <w:r w:rsidRPr="005B65D9">
        <w:rPr>
          <w:rFonts w:ascii="Times New Roman" w:hAnsi="Times New Roman"/>
          <w:bCs/>
          <w:sz w:val="26"/>
          <w:szCs w:val="26"/>
          <w:shd w:val="clear" w:color="auto" w:fill="FFFFFF"/>
        </w:rPr>
        <w:t xml:space="preserve">, </w:t>
      </w:r>
      <w:r w:rsidRPr="005B65D9">
        <w:rPr>
          <w:rFonts w:ascii="Times New Roman" w:eastAsia="Calibri" w:hAnsi="Times New Roman"/>
          <w:bCs/>
          <w:sz w:val="26"/>
          <w:szCs w:val="26"/>
          <w:shd w:val="clear" w:color="auto" w:fill="FFFFFF"/>
          <w:lang w:val="vi-VN"/>
        </w:rPr>
        <w:t>mức độ đạt được</w:t>
      </w:r>
      <w:r w:rsidRPr="005B65D9">
        <w:rPr>
          <w:rFonts w:ascii="Times New Roman" w:hAnsi="Times New Roman"/>
          <w:bCs/>
          <w:sz w:val="26"/>
          <w:szCs w:val="26"/>
          <w:shd w:val="clear" w:color="auto" w:fill="FFFFFF"/>
          <w:lang w:val="vi-VN"/>
        </w:rPr>
        <w:t xml:space="preserve"> của trẻ em </w:t>
      </w:r>
      <w:r w:rsidRPr="005B65D9">
        <w:rPr>
          <w:rFonts w:ascii="Times New Roman" w:hAnsi="Times New Roman"/>
          <w:bCs/>
          <w:sz w:val="26"/>
          <w:szCs w:val="26"/>
          <w:shd w:val="clear" w:color="auto" w:fill="FFFFFF"/>
        </w:rPr>
        <w:t>năm</w:t>
      </w:r>
      <w:r w:rsidRPr="005B65D9">
        <w:rPr>
          <w:rFonts w:ascii="Times New Roman" w:hAnsi="Times New Roman"/>
          <w:bCs/>
          <w:sz w:val="26"/>
          <w:szCs w:val="26"/>
          <w:shd w:val="clear" w:color="auto" w:fill="FFFFFF"/>
          <w:lang w:val="vi-VN"/>
        </w:rPr>
        <w:t xml:space="preserve"> tuổi</w:t>
      </w:r>
      <w:r w:rsidRPr="005B65D9">
        <w:rPr>
          <w:rFonts w:ascii="Times New Roman" w:hAnsi="Times New Roman"/>
          <w:bCs/>
          <w:sz w:val="26"/>
          <w:szCs w:val="26"/>
          <w:shd w:val="clear" w:color="auto" w:fill="FFFFFF"/>
        </w:rPr>
        <w:t>.</w:t>
      </w:r>
    </w:p>
    <w:p w14:paraId="7A2FB453" w14:textId="769D578C" w:rsidR="00B80A8E" w:rsidRPr="005B65D9" w:rsidRDefault="00B80A8E" w:rsidP="00B534B3">
      <w:pPr>
        <w:spacing w:line="312" w:lineRule="auto"/>
        <w:ind w:firstLine="720"/>
        <w:jc w:val="both"/>
        <w:rPr>
          <w:rFonts w:ascii="Times New Roman" w:hAnsi="Times New Roman"/>
          <w:sz w:val="26"/>
          <w:szCs w:val="26"/>
          <w:lang w:val="vi-VN"/>
        </w:rPr>
      </w:pPr>
      <w:r w:rsidRPr="005B65D9">
        <w:rPr>
          <w:rFonts w:ascii="Times New Roman" w:eastAsiaTheme="minorEastAsia" w:hAnsi="Times New Roman"/>
          <w:bCs/>
          <w:kern w:val="24"/>
          <w:sz w:val="26"/>
          <w:szCs w:val="26"/>
        </w:rPr>
        <w:t xml:space="preserve">2. </w:t>
      </w:r>
      <w:r w:rsidR="00A35D2F" w:rsidRPr="005B65D9">
        <w:rPr>
          <w:rFonts w:ascii="Times New Roman" w:eastAsiaTheme="minorEastAsia" w:hAnsi="Times New Roman"/>
          <w:bCs/>
          <w:kern w:val="24"/>
          <w:sz w:val="26"/>
          <w:szCs w:val="26"/>
        </w:rPr>
        <w:t>Bộ chuẩn</w:t>
      </w:r>
      <w:r w:rsidRPr="005B65D9">
        <w:rPr>
          <w:rFonts w:ascii="Times New Roman" w:eastAsiaTheme="minorEastAsia" w:hAnsi="Times New Roman"/>
          <w:bCs/>
          <w:kern w:val="24"/>
          <w:sz w:val="26"/>
          <w:szCs w:val="26"/>
        </w:rPr>
        <w:t xml:space="preserve"> làm cơ sở </w:t>
      </w:r>
      <w:r w:rsidRPr="005B65D9">
        <w:rPr>
          <w:rFonts w:ascii="Times New Roman" w:eastAsiaTheme="minorEastAsia" w:hAnsi="Times New Roman"/>
          <w:bCs/>
          <w:kern w:val="24"/>
          <w:sz w:val="26"/>
          <w:szCs w:val="26"/>
          <w:lang w:val="vi-VN"/>
        </w:rPr>
        <w:t>xác định</w:t>
      </w:r>
      <w:r w:rsidRPr="005B65D9">
        <w:rPr>
          <w:rFonts w:ascii="Times New Roman" w:eastAsiaTheme="minorEastAsia" w:hAnsi="Times New Roman"/>
          <w:bCs/>
          <w:kern w:val="24"/>
          <w:sz w:val="26"/>
          <w:szCs w:val="26"/>
        </w:rPr>
        <w:t xml:space="preserve"> </w:t>
      </w:r>
      <w:r w:rsidRPr="005B65D9">
        <w:rPr>
          <w:rFonts w:ascii="Times New Roman" w:eastAsiaTheme="minorEastAsia" w:hAnsi="Times New Roman"/>
          <w:bCs/>
          <w:kern w:val="24"/>
          <w:sz w:val="26"/>
          <w:szCs w:val="26"/>
          <w:lang w:val="vi-VN"/>
        </w:rPr>
        <w:t xml:space="preserve">kết quả mong đợi ở trẻ trong </w:t>
      </w:r>
      <w:r w:rsidRPr="005B65D9">
        <w:rPr>
          <w:rFonts w:ascii="Times New Roman" w:eastAsiaTheme="minorEastAsia" w:hAnsi="Times New Roman"/>
          <w:bCs/>
          <w:kern w:val="24"/>
          <w:sz w:val="26"/>
          <w:szCs w:val="26"/>
        </w:rPr>
        <w:t xml:space="preserve">xây dựng Chương trình giáo dục mầm non. </w:t>
      </w:r>
    </w:p>
    <w:p w14:paraId="1325C12D" w14:textId="12B52075" w:rsidR="00B80A8E" w:rsidRPr="005B65D9" w:rsidRDefault="00B80A8E" w:rsidP="00B534B3">
      <w:pPr>
        <w:spacing w:line="312" w:lineRule="auto"/>
        <w:ind w:firstLine="720"/>
        <w:jc w:val="both"/>
        <w:rPr>
          <w:rFonts w:ascii="Times New Roman" w:hAnsi="Times New Roman"/>
          <w:bCs/>
          <w:sz w:val="26"/>
          <w:szCs w:val="26"/>
        </w:rPr>
      </w:pPr>
      <w:r w:rsidRPr="005B65D9">
        <w:rPr>
          <w:rFonts w:ascii="Times New Roman" w:eastAsiaTheme="minorEastAsia" w:hAnsi="Times New Roman"/>
          <w:kern w:val="24"/>
          <w:sz w:val="26"/>
          <w:szCs w:val="26"/>
        </w:rPr>
        <w:t xml:space="preserve">3. </w:t>
      </w:r>
      <w:r w:rsidR="00A35D2F" w:rsidRPr="005B65D9">
        <w:rPr>
          <w:rFonts w:ascii="Times New Roman" w:eastAsiaTheme="minorEastAsia" w:hAnsi="Times New Roman"/>
          <w:kern w:val="24"/>
          <w:sz w:val="26"/>
          <w:szCs w:val="26"/>
        </w:rPr>
        <w:t>Bộ chuẩn</w:t>
      </w:r>
      <w:r w:rsidRPr="005B65D9">
        <w:rPr>
          <w:rFonts w:ascii="Times New Roman" w:eastAsiaTheme="minorEastAsia" w:hAnsi="Times New Roman"/>
          <w:kern w:val="24"/>
          <w:sz w:val="26"/>
          <w:szCs w:val="26"/>
        </w:rPr>
        <w:t xml:space="preserve"> </w:t>
      </w:r>
      <w:r w:rsidRPr="005B65D9">
        <w:rPr>
          <w:rFonts w:ascii="Times New Roman" w:hAnsi="Times New Roman"/>
          <w:bCs/>
          <w:sz w:val="26"/>
          <w:szCs w:val="26"/>
          <w:lang w:val="vi-VN"/>
        </w:rPr>
        <w:t>là</w:t>
      </w:r>
      <w:r w:rsidRPr="005B65D9">
        <w:rPr>
          <w:rFonts w:ascii="Times New Roman" w:hAnsi="Times New Roman"/>
          <w:bCs/>
          <w:sz w:val="26"/>
          <w:szCs w:val="26"/>
        </w:rPr>
        <w:t>m</w:t>
      </w:r>
      <w:r w:rsidRPr="005B65D9">
        <w:rPr>
          <w:rFonts w:ascii="Times New Roman" w:hAnsi="Times New Roman"/>
          <w:bCs/>
          <w:sz w:val="26"/>
          <w:szCs w:val="26"/>
          <w:lang w:val="vi-VN"/>
        </w:rPr>
        <w:t xml:space="preserve"> </w:t>
      </w:r>
      <w:r w:rsidRPr="005B65D9">
        <w:rPr>
          <w:rFonts w:ascii="Times New Roman" w:hAnsi="Times New Roman"/>
          <w:bCs/>
          <w:sz w:val="26"/>
          <w:szCs w:val="26"/>
        </w:rPr>
        <w:t xml:space="preserve">căn cứ </w:t>
      </w:r>
      <w:r w:rsidRPr="005B65D9">
        <w:rPr>
          <w:rFonts w:ascii="Times New Roman" w:hAnsi="Times New Roman"/>
          <w:bCs/>
          <w:sz w:val="26"/>
          <w:szCs w:val="26"/>
          <w:lang w:val="vi-VN"/>
        </w:rPr>
        <w:t xml:space="preserve">để </w:t>
      </w:r>
      <w:r w:rsidR="008F4F62">
        <w:rPr>
          <w:rFonts w:ascii="Times New Roman" w:hAnsi="Times New Roman"/>
          <w:bCs/>
          <w:sz w:val="26"/>
          <w:szCs w:val="26"/>
        </w:rPr>
        <w:t xml:space="preserve">tham vấn </w:t>
      </w:r>
      <w:r w:rsidRPr="005B65D9">
        <w:rPr>
          <w:rFonts w:ascii="Times New Roman" w:hAnsi="Times New Roman"/>
          <w:bCs/>
          <w:sz w:val="26"/>
          <w:szCs w:val="26"/>
          <w:lang w:val="vi-VN"/>
        </w:rPr>
        <w:t>xây dựng chính sách</w:t>
      </w:r>
      <w:r w:rsidRPr="005B65D9">
        <w:rPr>
          <w:rFonts w:ascii="Times New Roman" w:hAnsi="Times New Roman"/>
          <w:bCs/>
          <w:sz w:val="26"/>
          <w:szCs w:val="26"/>
        </w:rPr>
        <w:t>, kế hoạch</w:t>
      </w:r>
      <w:r w:rsidRPr="005B65D9">
        <w:rPr>
          <w:rFonts w:ascii="Times New Roman" w:hAnsi="Times New Roman"/>
          <w:bCs/>
          <w:sz w:val="26"/>
          <w:szCs w:val="26"/>
          <w:lang w:val="vi-VN"/>
        </w:rPr>
        <w:t xml:space="preserve"> phát triển giáo dục </w:t>
      </w:r>
      <w:r w:rsidRPr="005B65D9">
        <w:rPr>
          <w:rFonts w:ascii="Times New Roman" w:hAnsi="Times New Roman"/>
          <w:bCs/>
          <w:sz w:val="26"/>
          <w:szCs w:val="26"/>
        </w:rPr>
        <w:t>mầm non</w:t>
      </w:r>
      <w:r w:rsidRPr="005B65D9">
        <w:rPr>
          <w:rFonts w:ascii="Times New Roman" w:hAnsi="Times New Roman"/>
          <w:bCs/>
          <w:sz w:val="26"/>
          <w:szCs w:val="26"/>
          <w:lang w:val="vi-VN"/>
        </w:rPr>
        <w:t xml:space="preserve"> </w:t>
      </w:r>
      <w:r w:rsidRPr="005B65D9">
        <w:rPr>
          <w:rFonts w:ascii="Times New Roman" w:hAnsi="Times New Roman"/>
          <w:bCs/>
          <w:sz w:val="26"/>
          <w:szCs w:val="26"/>
        </w:rPr>
        <w:t>tại cơ sở giáo dục mầm non,</w:t>
      </w:r>
      <w:r w:rsidRPr="005B65D9">
        <w:rPr>
          <w:rFonts w:ascii="Times New Roman" w:hAnsi="Times New Roman"/>
          <w:bCs/>
          <w:sz w:val="26"/>
          <w:szCs w:val="26"/>
          <w:lang w:val="vi-VN"/>
        </w:rPr>
        <w:t xml:space="preserve"> địa phương và quốc gia</w:t>
      </w:r>
      <w:r w:rsidRPr="005B65D9">
        <w:rPr>
          <w:rFonts w:ascii="Times New Roman" w:hAnsi="Times New Roman"/>
          <w:bCs/>
          <w:sz w:val="26"/>
          <w:szCs w:val="26"/>
        </w:rPr>
        <w:t>.</w:t>
      </w:r>
    </w:p>
    <w:p w14:paraId="21EFD562" w14:textId="16922FF5" w:rsidR="001F0EE4" w:rsidRPr="005B65D9" w:rsidRDefault="00B80A8E" w:rsidP="00B534B3">
      <w:pPr>
        <w:spacing w:line="312" w:lineRule="auto"/>
        <w:ind w:firstLine="720"/>
        <w:jc w:val="both"/>
        <w:rPr>
          <w:rFonts w:ascii="Times New Roman" w:hAnsi="Times New Roman"/>
          <w:b/>
          <w:sz w:val="26"/>
          <w:szCs w:val="26"/>
        </w:rPr>
      </w:pPr>
      <w:r w:rsidRPr="005B65D9">
        <w:rPr>
          <w:rFonts w:ascii="Times New Roman" w:hAnsi="Times New Roman"/>
          <w:b/>
          <w:sz w:val="26"/>
          <w:szCs w:val="26"/>
        </w:rPr>
        <w:t xml:space="preserve">III. </w:t>
      </w:r>
      <w:r w:rsidR="001F0EE4" w:rsidRPr="005B65D9">
        <w:rPr>
          <w:rFonts w:ascii="Times New Roman" w:hAnsi="Times New Roman"/>
          <w:b/>
          <w:sz w:val="26"/>
          <w:szCs w:val="26"/>
        </w:rPr>
        <w:t xml:space="preserve">Quá trình xây dựng </w:t>
      </w:r>
      <w:r w:rsidR="004C5733">
        <w:rPr>
          <w:rFonts w:ascii="Times New Roman" w:hAnsi="Times New Roman"/>
          <w:b/>
          <w:sz w:val="26"/>
          <w:szCs w:val="26"/>
        </w:rPr>
        <w:t>Bộ chuẩn PTTE 5 tuổi</w:t>
      </w:r>
      <w:r w:rsidR="00CA7CA5" w:rsidRPr="005B65D9">
        <w:rPr>
          <w:rFonts w:ascii="Times New Roman" w:hAnsi="Times New Roman"/>
          <w:b/>
          <w:sz w:val="26"/>
          <w:szCs w:val="26"/>
        </w:rPr>
        <w:t xml:space="preserve"> và dự thảo T</w:t>
      </w:r>
      <w:r w:rsidR="001F0EE4" w:rsidRPr="005B65D9">
        <w:rPr>
          <w:rFonts w:ascii="Times New Roman" w:hAnsi="Times New Roman"/>
          <w:b/>
          <w:sz w:val="26"/>
          <w:szCs w:val="26"/>
        </w:rPr>
        <w:t>hông tư</w:t>
      </w:r>
      <w:r w:rsidR="009C24CB" w:rsidRPr="005B65D9">
        <w:rPr>
          <w:rFonts w:ascii="Times New Roman" w:hAnsi="Times New Roman"/>
          <w:b/>
          <w:sz w:val="26"/>
          <w:szCs w:val="26"/>
        </w:rPr>
        <w:t xml:space="preserve"> </w:t>
      </w:r>
    </w:p>
    <w:p w14:paraId="1B837F04" w14:textId="09FEE1DD" w:rsidR="00E701EF" w:rsidRPr="005B65D9" w:rsidRDefault="00E701EF"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Việc xây dựng “</w:t>
      </w:r>
      <w:r w:rsidR="00A35D2F" w:rsidRPr="005B65D9">
        <w:rPr>
          <w:rFonts w:ascii="Times New Roman" w:hAnsi="Times New Roman"/>
          <w:sz w:val="26"/>
          <w:szCs w:val="26"/>
        </w:rPr>
        <w:t>Bộ chuẩn</w:t>
      </w:r>
      <w:r w:rsidRPr="005B65D9">
        <w:rPr>
          <w:rFonts w:ascii="Times New Roman" w:hAnsi="Times New Roman"/>
          <w:sz w:val="26"/>
          <w:szCs w:val="26"/>
        </w:rPr>
        <w:t xml:space="preserve"> phát triển trẻ em năm tuổi” thể hiện nỗ lực to lớn để nâng cao chất lượng nuôi dưỡng, chăm sóc và giáo dục trẻ em mầm non trong thời kì mới. Các tiêu chuẩn trong “</w:t>
      </w:r>
      <w:r w:rsidR="00A35D2F" w:rsidRPr="005B65D9">
        <w:rPr>
          <w:rFonts w:ascii="Times New Roman" w:hAnsi="Times New Roman"/>
          <w:sz w:val="26"/>
          <w:szCs w:val="26"/>
        </w:rPr>
        <w:t>Bộ chuẩn</w:t>
      </w:r>
      <w:r w:rsidRPr="005B65D9">
        <w:rPr>
          <w:rFonts w:ascii="Times New Roman" w:hAnsi="Times New Roman"/>
          <w:sz w:val="26"/>
          <w:szCs w:val="26"/>
        </w:rPr>
        <w:t xml:space="preserve"> phát triển trẻ em năm tuổi” được thiết kế cho tất cả trẻ em Việt Nam, bất kể giới tính, dân tộc, tình trạng kinh tế xã hội, sự đa dạng văn hóa, và nhu cầu đặc biệt của cá nhân. Các tiêu chuẩn này nhằm tạo cơ hội khuyến khích sự phát triển tối ưu thông qua môi trường giáo dục và cơ hội học tập của trẻ em. Đặc tính toàn diện của “</w:t>
      </w:r>
      <w:r w:rsidR="00A35D2F" w:rsidRPr="005B65D9">
        <w:rPr>
          <w:rFonts w:ascii="Times New Roman" w:hAnsi="Times New Roman"/>
          <w:sz w:val="26"/>
          <w:szCs w:val="26"/>
        </w:rPr>
        <w:t>Bộ chuẩn</w:t>
      </w:r>
      <w:r w:rsidRPr="005B65D9">
        <w:rPr>
          <w:rFonts w:ascii="Times New Roman" w:hAnsi="Times New Roman"/>
          <w:sz w:val="26"/>
          <w:szCs w:val="26"/>
        </w:rPr>
        <w:t xml:space="preserve"> phát triển trẻ em năm tuổi” giúp mọi người có thể hiểu hơn về những năng lực và giá trị, sự sẵn sàng của trẻ đến học tập và phát triển.</w:t>
      </w:r>
    </w:p>
    <w:p w14:paraId="1EAC6E5C" w14:textId="2AA886C5" w:rsidR="00E701EF" w:rsidRPr="005B65D9" w:rsidRDefault="00E701EF"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 xml:space="preserve">Những tiêu chuẩn này có thể được sử dụng với bất kỳ ai quan tâm đến công tác nuôi dưỡng, chăm sóc và giáo dục trẻ mầm non nói chung và trẻ em </w:t>
      </w:r>
      <w:r w:rsidR="00C56EB2" w:rsidRPr="005B65D9">
        <w:rPr>
          <w:rFonts w:ascii="Times New Roman" w:hAnsi="Times New Roman"/>
          <w:sz w:val="26"/>
          <w:szCs w:val="26"/>
        </w:rPr>
        <w:t>năm tuổi</w:t>
      </w:r>
      <w:r w:rsidRPr="005B65D9">
        <w:rPr>
          <w:rFonts w:ascii="Times New Roman" w:hAnsi="Times New Roman"/>
          <w:sz w:val="26"/>
          <w:szCs w:val="26"/>
        </w:rPr>
        <w:t xml:space="preserve"> nói riêng, gồm: cha mẹ của trẻ hay người chăm sóc, nuôi dưỡng, người giám hộ, nhà giáo dục, bác sĩ nhi khoa, chuyên gia giáo dục mầm non, các nhà khoa học, các nhà hoạch định chính sách và người thực hiện các chính sách giáo dục, cũng như các tác nhân khác tham gia vào công tác giáo dục mầm non.</w:t>
      </w:r>
    </w:p>
    <w:p w14:paraId="7C2D7DD1" w14:textId="2CC5B85E" w:rsidR="00E701EF" w:rsidRPr="005B65D9" w:rsidRDefault="00E701EF"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w:t>
      </w:r>
      <w:r w:rsidR="00A35D2F" w:rsidRPr="005B65D9">
        <w:rPr>
          <w:rFonts w:ascii="Times New Roman" w:hAnsi="Times New Roman"/>
          <w:sz w:val="26"/>
          <w:szCs w:val="26"/>
        </w:rPr>
        <w:t>Bộ chuẩn</w:t>
      </w:r>
      <w:r w:rsidRPr="005B65D9">
        <w:rPr>
          <w:rFonts w:ascii="Times New Roman" w:hAnsi="Times New Roman"/>
          <w:sz w:val="26"/>
          <w:szCs w:val="26"/>
        </w:rPr>
        <w:t xml:space="preserve"> phát triển trẻ em năm tuổi” được xây dựng trên cơ sở nghiên cứu lý luận và thực tiễn về sự phát triển tâm sinh lý của trẻ</w:t>
      </w:r>
      <w:r w:rsidR="008E40D1" w:rsidRPr="005B65D9">
        <w:rPr>
          <w:rFonts w:ascii="Times New Roman" w:hAnsi="Times New Roman"/>
          <w:sz w:val="26"/>
          <w:szCs w:val="26"/>
        </w:rPr>
        <w:t xml:space="preserve"> em</w:t>
      </w:r>
      <w:r w:rsidRPr="005B65D9">
        <w:rPr>
          <w:rFonts w:ascii="Times New Roman" w:hAnsi="Times New Roman"/>
          <w:sz w:val="26"/>
          <w:szCs w:val="26"/>
        </w:rPr>
        <w:t>, cũng như dựa trên các tiêu chuẩn của trẻ em nước ngoài</w:t>
      </w:r>
      <w:r w:rsidR="004F4768" w:rsidRPr="005B65D9">
        <w:rPr>
          <w:rFonts w:ascii="Times New Roman" w:hAnsi="Times New Roman"/>
          <w:sz w:val="26"/>
          <w:szCs w:val="26"/>
        </w:rPr>
        <w:t>, cụ thể như sau:</w:t>
      </w:r>
    </w:p>
    <w:p w14:paraId="52BEB37B" w14:textId="77777777" w:rsidR="009B4213" w:rsidRPr="005B65D9" w:rsidRDefault="009B4213" w:rsidP="00B534B3">
      <w:pPr>
        <w:spacing w:line="312" w:lineRule="auto"/>
        <w:ind w:firstLine="720"/>
        <w:jc w:val="both"/>
        <w:rPr>
          <w:rFonts w:ascii="Times New Roman" w:hAnsi="Times New Roman"/>
          <w:b/>
          <w:i/>
          <w:sz w:val="26"/>
          <w:szCs w:val="26"/>
          <w:lang w:val="pt-BR"/>
        </w:rPr>
      </w:pPr>
    </w:p>
    <w:p w14:paraId="686EA097" w14:textId="77777777" w:rsidR="009B4213" w:rsidRPr="005B65D9" w:rsidRDefault="009B4213" w:rsidP="00B534B3">
      <w:pPr>
        <w:spacing w:line="312" w:lineRule="auto"/>
        <w:ind w:firstLine="720"/>
        <w:jc w:val="both"/>
        <w:rPr>
          <w:rFonts w:ascii="Times New Roman" w:hAnsi="Times New Roman"/>
          <w:b/>
          <w:i/>
          <w:sz w:val="26"/>
          <w:szCs w:val="26"/>
          <w:lang w:val="pt-BR"/>
        </w:rPr>
      </w:pPr>
    </w:p>
    <w:p w14:paraId="631C4B1F" w14:textId="78F84B53" w:rsidR="00130150" w:rsidRPr="005B65D9" w:rsidRDefault="00130150" w:rsidP="00B534B3">
      <w:pPr>
        <w:spacing w:line="312" w:lineRule="auto"/>
        <w:ind w:firstLine="720"/>
        <w:jc w:val="both"/>
        <w:rPr>
          <w:rFonts w:ascii="Times New Roman" w:hAnsi="Times New Roman"/>
          <w:b/>
          <w:i/>
          <w:sz w:val="26"/>
          <w:szCs w:val="26"/>
        </w:rPr>
      </w:pPr>
      <w:r w:rsidRPr="005B65D9">
        <w:rPr>
          <w:rFonts w:ascii="Times New Roman" w:hAnsi="Times New Roman"/>
          <w:b/>
          <w:i/>
          <w:sz w:val="26"/>
          <w:szCs w:val="26"/>
          <w:lang w:val="pt-BR"/>
        </w:rPr>
        <w:lastRenderedPageBreak/>
        <w:t xml:space="preserve">1. Năm </w:t>
      </w:r>
      <w:r w:rsidRPr="005B65D9">
        <w:rPr>
          <w:rFonts w:ascii="Times New Roman" w:hAnsi="Times New Roman"/>
          <w:b/>
          <w:i/>
          <w:sz w:val="26"/>
          <w:szCs w:val="26"/>
          <w:lang w:val="vi-VN"/>
        </w:rPr>
        <w:t>2021</w:t>
      </w:r>
      <w:r w:rsidRPr="005B65D9">
        <w:rPr>
          <w:rFonts w:ascii="Times New Roman" w:hAnsi="Times New Roman"/>
          <w:b/>
          <w:i/>
          <w:sz w:val="26"/>
          <w:szCs w:val="26"/>
        </w:rPr>
        <w:t>. Giai đoạn khởi thảo.</w:t>
      </w:r>
    </w:p>
    <w:p w14:paraId="3559FABD" w14:textId="093ACAA4" w:rsidR="00DC5CAE" w:rsidRPr="005B65D9" w:rsidRDefault="00DC5CAE"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 xml:space="preserve">- Xây dựng và ban hành Kế hoạch số 410/ KH-BGDĐT ngày 23/4/2021 triển khai nhiệm vụ sửa đổi, bổ sung </w:t>
      </w:r>
      <w:r w:rsidR="00A35D2F" w:rsidRPr="005B65D9">
        <w:rPr>
          <w:rFonts w:ascii="Times New Roman" w:hAnsi="Times New Roman"/>
          <w:sz w:val="26"/>
          <w:szCs w:val="26"/>
        </w:rPr>
        <w:t>Bộ chuẩn</w:t>
      </w:r>
      <w:r w:rsidRPr="005B65D9">
        <w:rPr>
          <w:rFonts w:ascii="Times New Roman" w:hAnsi="Times New Roman"/>
          <w:sz w:val="26"/>
          <w:szCs w:val="26"/>
        </w:rPr>
        <w:t xml:space="preserve"> phát triển trẻ em năm tuổi và thành lập nhóm 50 chuyên gia thuộc Viện Khoa học Giáo dục Việt Nam, một số trường Cao đẳng, Đại học, Vụ GDMN và chuyên gia GDMN.  Họp triển khai Kế hoạch và định hướng lớn xây dựng dự thảo </w:t>
      </w:r>
      <w:r w:rsidR="00A35D2F" w:rsidRPr="005B65D9">
        <w:rPr>
          <w:rFonts w:ascii="Times New Roman" w:hAnsi="Times New Roman"/>
          <w:sz w:val="26"/>
          <w:szCs w:val="26"/>
        </w:rPr>
        <w:t>Bộ chuẩn</w:t>
      </w:r>
      <w:r w:rsidRPr="005B65D9">
        <w:rPr>
          <w:rFonts w:ascii="Times New Roman" w:hAnsi="Times New Roman"/>
          <w:sz w:val="26"/>
          <w:szCs w:val="26"/>
        </w:rPr>
        <w:t>.</w:t>
      </w:r>
    </w:p>
    <w:p w14:paraId="581BFDD6" w14:textId="06FB385C" w:rsidR="00F63328" w:rsidRPr="005B65D9" w:rsidRDefault="00F63328" w:rsidP="0013272E">
      <w:pPr>
        <w:spacing w:line="300" w:lineRule="auto"/>
        <w:ind w:firstLine="720"/>
        <w:jc w:val="both"/>
        <w:rPr>
          <w:rFonts w:ascii="Times New Roman" w:hAnsi="Times New Roman"/>
          <w:sz w:val="26"/>
          <w:szCs w:val="26"/>
          <w:lang w:val="sq-AL"/>
        </w:rPr>
      </w:pPr>
      <w:r w:rsidRPr="005B65D9">
        <w:rPr>
          <w:rFonts w:ascii="Times New Roman" w:hAnsi="Times New Roman"/>
          <w:sz w:val="26"/>
          <w:szCs w:val="26"/>
          <w:lang w:val="sq-AL"/>
        </w:rPr>
        <w:t>- Đánh giá thực hiện chuẩn phát triển trẻ em năm tuổi hiện hành:</w:t>
      </w:r>
      <w:r w:rsidRPr="005B65D9">
        <w:rPr>
          <w:rFonts w:ascii="Times New Roman" w:hAnsi="Times New Roman"/>
          <w:sz w:val="26"/>
          <w:szCs w:val="26"/>
          <w:shd w:val="clear" w:color="auto" w:fill="FFFFFF"/>
        </w:rPr>
        <w:t xml:space="preserve"> </w:t>
      </w:r>
      <w:r w:rsidRPr="005B65D9">
        <w:rPr>
          <w:rFonts w:ascii="Times New Roman" w:hAnsi="Times New Roman"/>
          <w:sz w:val="26"/>
          <w:szCs w:val="26"/>
          <w:lang w:val="sq-AL"/>
        </w:rPr>
        <w:t xml:space="preserve">(1) Khảo sát online lấy ý kiến </w:t>
      </w:r>
      <w:r w:rsidRPr="005B65D9">
        <w:rPr>
          <w:rFonts w:ascii="Times New Roman" w:hAnsi="Times New Roman"/>
          <w:sz w:val="26"/>
          <w:szCs w:val="26"/>
        </w:rPr>
        <w:t>30.934</w:t>
      </w:r>
      <w:r w:rsidR="00EE4E98" w:rsidRPr="005B65D9">
        <w:rPr>
          <w:rFonts w:ascii="Times New Roman" w:hAnsi="Times New Roman"/>
          <w:sz w:val="26"/>
          <w:szCs w:val="26"/>
          <w:lang w:val="vi-VN"/>
        </w:rPr>
        <w:t xml:space="preserve"> giáo viên mầm non trên</w:t>
      </w:r>
      <w:r w:rsidR="00320F25" w:rsidRPr="005B65D9">
        <w:rPr>
          <w:rFonts w:ascii="Times New Roman" w:hAnsi="Times New Roman"/>
          <w:bCs/>
          <w:sz w:val="26"/>
          <w:szCs w:val="26"/>
        </w:rPr>
        <w:t xml:space="preserve"> toàn quốc</w:t>
      </w:r>
      <w:r w:rsidRPr="005B65D9">
        <w:rPr>
          <w:rFonts w:ascii="Times New Roman" w:hAnsi="Times New Roman"/>
          <w:sz w:val="26"/>
          <w:szCs w:val="26"/>
        </w:rPr>
        <w:t xml:space="preserve"> </w:t>
      </w:r>
      <w:r w:rsidRPr="005B65D9">
        <w:rPr>
          <w:rFonts w:ascii="Times New Roman" w:hAnsi="Times New Roman"/>
          <w:bCs/>
          <w:sz w:val="26"/>
          <w:szCs w:val="26"/>
        </w:rPr>
        <w:t xml:space="preserve">đang dạy các lớp </w:t>
      </w:r>
      <w:r w:rsidR="00EE4E98" w:rsidRPr="005B65D9">
        <w:rPr>
          <w:rFonts w:ascii="Times New Roman" w:hAnsi="Times New Roman"/>
          <w:bCs/>
          <w:sz w:val="26"/>
          <w:szCs w:val="26"/>
        </w:rPr>
        <w:t>mẫu</w:t>
      </w:r>
      <w:r w:rsidR="00EE4E98" w:rsidRPr="005B65D9">
        <w:rPr>
          <w:rFonts w:ascii="Times New Roman" w:hAnsi="Times New Roman"/>
          <w:bCs/>
          <w:sz w:val="26"/>
          <w:szCs w:val="26"/>
          <w:lang w:val="vi-VN"/>
        </w:rPr>
        <w:t xml:space="preserve"> giáo </w:t>
      </w:r>
      <w:r w:rsidR="00C56EB2" w:rsidRPr="005B65D9">
        <w:rPr>
          <w:rFonts w:ascii="Times New Roman" w:hAnsi="Times New Roman"/>
          <w:bCs/>
          <w:sz w:val="26"/>
          <w:szCs w:val="26"/>
          <w:lang w:val="vi-VN"/>
        </w:rPr>
        <w:t>năm tuổi</w:t>
      </w:r>
      <w:r w:rsidRPr="005B65D9">
        <w:rPr>
          <w:rFonts w:ascii="Times New Roman" w:hAnsi="Times New Roman"/>
          <w:bCs/>
          <w:sz w:val="26"/>
          <w:szCs w:val="26"/>
        </w:rPr>
        <w:t xml:space="preserve"> và </w:t>
      </w:r>
      <w:r w:rsidRPr="005B65D9">
        <w:rPr>
          <w:rFonts w:ascii="Times New Roman" w:hAnsi="Times New Roman"/>
          <w:sz w:val="26"/>
          <w:szCs w:val="26"/>
          <w:lang w:val="sq-AL"/>
        </w:rPr>
        <w:t xml:space="preserve">(2) Khảo sát đánh giá trực tiếp trẻ </w:t>
      </w:r>
      <w:r w:rsidR="00C56EB2" w:rsidRPr="005B65D9">
        <w:rPr>
          <w:rFonts w:ascii="Times New Roman" w:hAnsi="Times New Roman"/>
          <w:sz w:val="26"/>
          <w:szCs w:val="26"/>
          <w:lang w:val="sq-AL"/>
        </w:rPr>
        <w:t>năm tuổi</w:t>
      </w:r>
      <w:r w:rsidRPr="005B65D9">
        <w:rPr>
          <w:rFonts w:ascii="Times New Roman" w:hAnsi="Times New Roman"/>
          <w:sz w:val="26"/>
          <w:szCs w:val="26"/>
          <w:lang w:val="sq-AL"/>
        </w:rPr>
        <w:t xml:space="preserve"> (vùng thuận lợi và khó khăn) thông qua các hoạt động, trò chơi, bài tập..., khảo sát cha mẹ/người trực tiếp chăm sóc trẻ. Tổng hợp, phân tích kết quả, xây dựng báo cáo </w:t>
      </w:r>
      <w:r w:rsidRPr="005B65D9">
        <w:rPr>
          <w:rFonts w:ascii="Times New Roman" w:hAnsi="Times New Roman"/>
          <w:sz w:val="26"/>
          <w:szCs w:val="26"/>
          <w:shd w:val="clear" w:color="auto" w:fill="FFFFFF"/>
        </w:rPr>
        <w:t xml:space="preserve">kết quả khảo sát về </w:t>
      </w:r>
      <w:r w:rsidR="004C5733">
        <w:rPr>
          <w:rFonts w:ascii="Times New Roman" w:hAnsi="Times New Roman"/>
          <w:sz w:val="26"/>
          <w:szCs w:val="26"/>
          <w:shd w:val="clear" w:color="auto" w:fill="FFFFFF"/>
        </w:rPr>
        <w:t>Bộ chuẩn PTTE 5 tuổi</w:t>
      </w:r>
      <w:r w:rsidR="002C3BAC" w:rsidRPr="005B65D9">
        <w:rPr>
          <w:rFonts w:ascii="Times New Roman" w:hAnsi="Times New Roman"/>
          <w:sz w:val="26"/>
          <w:szCs w:val="26"/>
          <w:shd w:val="clear" w:color="auto" w:fill="FFFFFF"/>
        </w:rPr>
        <w:t xml:space="preserve"> (Phục lục kèm theo)</w:t>
      </w:r>
      <w:r w:rsidRPr="005B65D9">
        <w:rPr>
          <w:rFonts w:ascii="Times New Roman" w:hAnsi="Times New Roman"/>
          <w:sz w:val="26"/>
          <w:szCs w:val="26"/>
          <w:shd w:val="clear" w:color="auto" w:fill="FFFFFF"/>
        </w:rPr>
        <w:t>.</w:t>
      </w:r>
    </w:p>
    <w:p w14:paraId="7EDE7609" w14:textId="5CDF23D7" w:rsidR="004F6284" w:rsidRPr="005B65D9" w:rsidRDefault="00F63328" w:rsidP="0013272E">
      <w:pPr>
        <w:spacing w:line="300" w:lineRule="auto"/>
        <w:ind w:firstLine="720"/>
        <w:jc w:val="both"/>
        <w:rPr>
          <w:rFonts w:ascii="Times New Roman" w:hAnsi="Times New Roman"/>
          <w:bCs/>
          <w:sz w:val="26"/>
          <w:szCs w:val="26"/>
        </w:rPr>
      </w:pPr>
      <w:r w:rsidRPr="005B65D9">
        <w:rPr>
          <w:rFonts w:ascii="Times New Roman" w:hAnsi="Times New Roman"/>
          <w:sz w:val="26"/>
          <w:szCs w:val="26"/>
        </w:rPr>
        <w:t xml:space="preserve">- </w:t>
      </w:r>
      <w:r w:rsidRPr="005B65D9">
        <w:rPr>
          <w:rFonts w:ascii="Times New Roman" w:hAnsi="Times New Roman"/>
          <w:sz w:val="26"/>
          <w:szCs w:val="26"/>
          <w:lang w:val="vi-VN"/>
        </w:rPr>
        <w:t>Nghiên cứu</w:t>
      </w:r>
      <w:r w:rsidRPr="005B65D9">
        <w:rPr>
          <w:rFonts w:ascii="Times New Roman" w:hAnsi="Times New Roman"/>
          <w:sz w:val="26"/>
          <w:szCs w:val="26"/>
        </w:rPr>
        <w:t xml:space="preserve"> so sánh</w:t>
      </w:r>
      <w:r w:rsidRPr="005B65D9">
        <w:rPr>
          <w:rFonts w:ascii="Times New Roman" w:hAnsi="Times New Roman"/>
          <w:sz w:val="26"/>
          <w:szCs w:val="26"/>
          <w:lang w:val="vi-VN"/>
        </w:rPr>
        <w:t xml:space="preserve"> và phân tích “Chuẩn phát triển trẻ em năm tuổi” (hiện hành) và “Chuẩn học tập và phát triển sớm” của các nước trên thế giới (châu Âu, Châu Mỹ, Úc, châu Á…)</w:t>
      </w:r>
      <w:r w:rsidR="000110FF" w:rsidRPr="005B65D9">
        <w:rPr>
          <w:rFonts w:ascii="Times New Roman" w:hAnsi="Times New Roman"/>
          <w:sz w:val="26"/>
          <w:szCs w:val="26"/>
        </w:rPr>
        <w:t xml:space="preserve"> (Phụ lục kèm theo)</w:t>
      </w:r>
      <w:r w:rsidR="004F6284" w:rsidRPr="005B65D9">
        <w:rPr>
          <w:rFonts w:ascii="Times New Roman" w:hAnsi="Times New Roman"/>
          <w:sz w:val="26"/>
          <w:szCs w:val="26"/>
        </w:rPr>
        <w:t xml:space="preserve">. </w:t>
      </w:r>
      <w:r w:rsidR="004F6284" w:rsidRPr="005B65D9">
        <w:rPr>
          <w:rFonts w:ascii="Times New Roman" w:hAnsi="Times New Roman"/>
          <w:sz w:val="26"/>
          <w:szCs w:val="26"/>
          <w:lang w:val="vi-VN"/>
        </w:rPr>
        <w:t xml:space="preserve">Xác định các “mong đợi mới” </w:t>
      </w:r>
      <w:r w:rsidR="004F6284" w:rsidRPr="005B65D9">
        <w:rPr>
          <w:rFonts w:ascii="Times New Roman" w:hAnsi="Times New Roman"/>
          <w:sz w:val="26"/>
          <w:szCs w:val="26"/>
        </w:rPr>
        <w:t xml:space="preserve">đối với sự phát triển của trẻ em </w:t>
      </w:r>
      <w:r w:rsidR="00C56EB2" w:rsidRPr="005B65D9">
        <w:rPr>
          <w:rFonts w:ascii="Times New Roman" w:hAnsi="Times New Roman"/>
          <w:sz w:val="26"/>
          <w:szCs w:val="26"/>
        </w:rPr>
        <w:t>năm tuổi</w:t>
      </w:r>
      <w:r w:rsidR="004F6284" w:rsidRPr="005B65D9">
        <w:rPr>
          <w:rFonts w:ascii="Times New Roman" w:hAnsi="Times New Roman"/>
          <w:sz w:val="26"/>
          <w:szCs w:val="26"/>
        </w:rPr>
        <w:t xml:space="preserve"> và khuyến nghị cho </w:t>
      </w:r>
      <w:r w:rsidR="00A35D2F" w:rsidRPr="005B65D9">
        <w:rPr>
          <w:rFonts w:ascii="Times New Roman" w:hAnsi="Times New Roman"/>
          <w:sz w:val="26"/>
          <w:szCs w:val="26"/>
        </w:rPr>
        <w:t>Bộ chuẩn</w:t>
      </w:r>
      <w:r w:rsidR="004F6284" w:rsidRPr="005B65D9">
        <w:rPr>
          <w:rFonts w:ascii="Times New Roman" w:hAnsi="Times New Roman"/>
          <w:sz w:val="26"/>
          <w:szCs w:val="26"/>
        </w:rPr>
        <w:t xml:space="preserve"> năm tuổi mới</w:t>
      </w:r>
      <w:r w:rsidR="004F6284" w:rsidRPr="005B65D9">
        <w:rPr>
          <w:rFonts w:ascii="Times New Roman" w:hAnsi="Times New Roman"/>
          <w:bCs/>
          <w:sz w:val="26"/>
          <w:szCs w:val="26"/>
        </w:rPr>
        <w:t>.</w:t>
      </w:r>
    </w:p>
    <w:p w14:paraId="5F260CF5" w14:textId="28392949" w:rsidR="00320F25" w:rsidRPr="005B65D9" w:rsidRDefault="00320F25" w:rsidP="0013272E">
      <w:pPr>
        <w:spacing w:line="300" w:lineRule="auto"/>
        <w:ind w:firstLine="720"/>
        <w:jc w:val="both"/>
        <w:rPr>
          <w:rFonts w:ascii="Times New Roman" w:hAnsi="Times New Roman"/>
          <w:sz w:val="26"/>
          <w:szCs w:val="26"/>
          <w:lang w:val="pt-BR"/>
        </w:rPr>
      </w:pPr>
      <w:r w:rsidRPr="005B65D9">
        <w:rPr>
          <w:rFonts w:ascii="Times New Roman" w:hAnsi="Times New Roman"/>
          <w:sz w:val="26"/>
          <w:szCs w:val="26"/>
          <w:lang w:val="pt-BR"/>
        </w:rPr>
        <w:t xml:space="preserve">- Nghiên cứu và xây dựng </w:t>
      </w:r>
      <w:r w:rsidR="008214EF" w:rsidRPr="005B65D9">
        <w:rPr>
          <w:rFonts w:ascii="Times New Roman" w:hAnsi="Times New Roman"/>
          <w:sz w:val="26"/>
          <w:szCs w:val="26"/>
          <w:lang w:val="pt-BR"/>
        </w:rPr>
        <w:t xml:space="preserve">04 </w:t>
      </w:r>
      <w:r w:rsidRPr="005B65D9">
        <w:rPr>
          <w:rFonts w:ascii="Times New Roman" w:hAnsi="Times New Roman"/>
          <w:sz w:val="26"/>
          <w:szCs w:val="26"/>
          <w:lang w:val="pt-BR"/>
        </w:rPr>
        <w:t xml:space="preserve">Dự thảo </w:t>
      </w:r>
      <w:r w:rsidR="00B1029C">
        <w:rPr>
          <w:rFonts w:ascii="Times New Roman" w:hAnsi="Times New Roman"/>
          <w:sz w:val="26"/>
          <w:szCs w:val="26"/>
          <w:lang w:val="pt-BR"/>
        </w:rPr>
        <w:t>Bộ chuẩn PTTE 5 tuổi</w:t>
      </w:r>
      <w:r w:rsidR="003B47C7" w:rsidRPr="005B65D9">
        <w:rPr>
          <w:rFonts w:ascii="Times New Roman" w:hAnsi="Times New Roman"/>
          <w:sz w:val="26"/>
          <w:szCs w:val="26"/>
          <w:lang w:val="pt-BR"/>
        </w:rPr>
        <w:t xml:space="preserve"> và </w:t>
      </w:r>
      <w:r w:rsidR="00930CA8" w:rsidRPr="005B65D9">
        <w:rPr>
          <w:rFonts w:ascii="Times New Roman" w:hAnsi="Times New Roman"/>
          <w:sz w:val="26"/>
          <w:szCs w:val="26"/>
          <w:lang w:val="pt-BR"/>
        </w:rPr>
        <w:t>T</w:t>
      </w:r>
      <w:r w:rsidR="008214EF" w:rsidRPr="005B65D9">
        <w:rPr>
          <w:rFonts w:ascii="Times New Roman" w:hAnsi="Times New Roman"/>
          <w:sz w:val="26"/>
          <w:szCs w:val="26"/>
          <w:lang w:val="pt-BR"/>
        </w:rPr>
        <w:t xml:space="preserve">ổ chức </w:t>
      </w:r>
      <w:r w:rsidR="00930CA8" w:rsidRPr="005B65D9">
        <w:rPr>
          <w:rFonts w:ascii="Times New Roman" w:hAnsi="Times New Roman"/>
          <w:sz w:val="26"/>
          <w:szCs w:val="26"/>
          <w:lang w:val="pt-BR"/>
        </w:rPr>
        <w:t>03</w:t>
      </w:r>
      <w:r w:rsidR="008214EF" w:rsidRPr="005B65D9">
        <w:rPr>
          <w:rFonts w:ascii="Times New Roman" w:hAnsi="Times New Roman"/>
          <w:sz w:val="26"/>
          <w:szCs w:val="26"/>
          <w:lang w:val="pt-BR"/>
        </w:rPr>
        <w:t xml:space="preserve"> Hội thảo tham vấn ý kiến chuyên gia</w:t>
      </w:r>
      <w:r w:rsidR="00930CA8" w:rsidRPr="005B65D9">
        <w:rPr>
          <w:rFonts w:ascii="Times New Roman" w:hAnsi="Times New Roman"/>
          <w:sz w:val="26"/>
          <w:szCs w:val="26"/>
          <w:lang w:val="pt-BR"/>
        </w:rPr>
        <w:t xml:space="preserve"> cho các Dự thảo trên.</w:t>
      </w:r>
    </w:p>
    <w:p w14:paraId="1FD16A47" w14:textId="77777777" w:rsidR="003B47C7" w:rsidRPr="005B65D9" w:rsidRDefault="003B47C7" w:rsidP="0013272E">
      <w:pPr>
        <w:spacing w:line="300" w:lineRule="auto"/>
        <w:ind w:firstLine="720"/>
        <w:jc w:val="both"/>
        <w:rPr>
          <w:rFonts w:ascii="Times New Roman" w:hAnsi="Times New Roman"/>
          <w:sz w:val="26"/>
          <w:szCs w:val="26"/>
        </w:rPr>
      </w:pPr>
      <w:r w:rsidRPr="005B65D9">
        <w:rPr>
          <w:rFonts w:ascii="Times New Roman" w:hAnsi="Times New Roman"/>
          <w:sz w:val="26"/>
          <w:szCs w:val="26"/>
        </w:rPr>
        <w:t xml:space="preserve">- </w:t>
      </w:r>
      <w:r w:rsidRPr="005B65D9">
        <w:rPr>
          <w:rFonts w:ascii="Times New Roman" w:hAnsi="Times New Roman"/>
          <w:sz w:val="26"/>
          <w:szCs w:val="26"/>
          <w:lang w:val="vi-VN"/>
        </w:rPr>
        <w:t>Dự thảo 1</w:t>
      </w:r>
      <w:r w:rsidRPr="005B65D9">
        <w:rPr>
          <w:rFonts w:ascii="Times New Roman" w:hAnsi="Times New Roman"/>
          <w:sz w:val="26"/>
          <w:szCs w:val="26"/>
        </w:rPr>
        <w:t>.</w:t>
      </w:r>
      <w:r w:rsidRPr="005B65D9">
        <w:rPr>
          <w:rFonts w:ascii="Times New Roman" w:hAnsi="Times New Roman"/>
          <w:sz w:val="26"/>
          <w:szCs w:val="26"/>
          <w:lang w:val="vi-VN"/>
        </w:rPr>
        <w:t xml:space="preserve"> “</w:t>
      </w:r>
      <w:r w:rsidRPr="005B65D9">
        <w:rPr>
          <w:rFonts w:ascii="Times New Roman" w:hAnsi="Times New Roman"/>
          <w:sz w:val="26"/>
          <w:szCs w:val="26"/>
        </w:rPr>
        <w:t>Chuẩn phát triển trẻ em năm tuổi</w:t>
      </w:r>
      <w:r w:rsidRPr="005B65D9">
        <w:rPr>
          <w:rFonts w:ascii="Times New Roman" w:hAnsi="Times New Roman"/>
          <w:sz w:val="26"/>
          <w:szCs w:val="26"/>
          <w:lang w:val="vi-VN"/>
        </w:rPr>
        <w:t>”</w:t>
      </w:r>
      <w:r w:rsidRPr="005B65D9">
        <w:rPr>
          <w:rFonts w:ascii="Times New Roman" w:hAnsi="Times New Roman"/>
          <w:sz w:val="26"/>
          <w:szCs w:val="26"/>
        </w:rPr>
        <w:t>. Cấu trúc: 5 lĩnh vực (4 lĩnh vực cũ và 1 lĩnh vực mới - Tiếp cận đến việc học). Trong mỗi lĩnh vực có các tiểu lĩnh vực, số lượng tiểu lĩnh vực tùy vào đặc điểm của lĩnh vực - 51 chuẩn - 228 chỉ số. Các chuẩn cố gắng thể hiện năng lực thực hiện của trẻ, có thể lượng hóa bằng khả năng làm của trẻ (dựa theo Thang Bloom), hạn chế việc trẻ nói (kể, gọi tên…) mà trẻ phân biệt/ phân loại.</w:t>
      </w:r>
    </w:p>
    <w:p w14:paraId="3FE6D67F" w14:textId="77777777" w:rsidR="003B47C7" w:rsidRPr="005B65D9" w:rsidRDefault="003B47C7" w:rsidP="0013272E">
      <w:pPr>
        <w:spacing w:line="300" w:lineRule="auto"/>
        <w:ind w:firstLine="720"/>
        <w:jc w:val="both"/>
        <w:rPr>
          <w:rFonts w:ascii="Times New Roman" w:hAnsi="Times New Roman"/>
          <w:sz w:val="26"/>
          <w:szCs w:val="26"/>
          <w:lang w:val="sq-AL"/>
        </w:rPr>
      </w:pPr>
      <w:r w:rsidRPr="005B65D9">
        <w:rPr>
          <w:rFonts w:ascii="Times New Roman" w:hAnsi="Times New Roman"/>
          <w:sz w:val="26"/>
          <w:szCs w:val="26"/>
        </w:rPr>
        <w:t xml:space="preserve">- </w:t>
      </w:r>
      <w:r w:rsidRPr="005B65D9">
        <w:rPr>
          <w:rFonts w:ascii="Times New Roman" w:hAnsi="Times New Roman"/>
          <w:sz w:val="26"/>
          <w:szCs w:val="26"/>
          <w:lang w:val="vi-VN"/>
        </w:rPr>
        <w:t xml:space="preserve">Dự thảo </w:t>
      </w:r>
      <w:r w:rsidRPr="005B65D9">
        <w:rPr>
          <w:rFonts w:ascii="Times New Roman" w:hAnsi="Times New Roman"/>
          <w:sz w:val="26"/>
          <w:szCs w:val="26"/>
        </w:rPr>
        <w:t xml:space="preserve">2. </w:t>
      </w:r>
      <w:r w:rsidRPr="005B65D9">
        <w:rPr>
          <w:rFonts w:ascii="Times New Roman" w:hAnsi="Times New Roman"/>
          <w:sz w:val="26"/>
          <w:szCs w:val="26"/>
          <w:lang w:val="vi-VN"/>
        </w:rPr>
        <w:t>“</w:t>
      </w:r>
      <w:r w:rsidRPr="005B65D9">
        <w:rPr>
          <w:rFonts w:ascii="Times New Roman" w:hAnsi="Times New Roman"/>
          <w:sz w:val="26"/>
          <w:szCs w:val="26"/>
        </w:rPr>
        <w:t>Chuẩn phát triển trẻ em năm tuổi</w:t>
      </w:r>
      <w:r w:rsidRPr="005B65D9">
        <w:rPr>
          <w:rFonts w:ascii="Times New Roman" w:hAnsi="Times New Roman"/>
          <w:sz w:val="26"/>
          <w:szCs w:val="26"/>
          <w:lang w:val="vi-VN"/>
        </w:rPr>
        <w:t>”</w:t>
      </w:r>
      <w:r w:rsidRPr="005B65D9">
        <w:rPr>
          <w:rFonts w:ascii="Times New Roman" w:hAnsi="Times New Roman"/>
          <w:sz w:val="26"/>
          <w:szCs w:val="26"/>
        </w:rPr>
        <w:t xml:space="preserve">. Cấu trúc: 5 Lĩnh vực – các Tiểu lĩnh vực - 34 chuẩn - 140 chỉ số và </w:t>
      </w:r>
      <w:r w:rsidRPr="005B65D9">
        <w:rPr>
          <w:rFonts w:ascii="Times New Roman" w:hAnsi="Times New Roman"/>
          <w:sz w:val="26"/>
          <w:szCs w:val="26"/>
          <w:lang w:val="sq-AL"/>
        </w:rPr>
        <w:t xml:space="preserve">Hội thảo </w:t>
      </w:r>
      <w:r w:rsidRPr="005B65D9">
        <w:rPr>
          <w:rFonts w:ascii="Times New Roman" w:hAnsi="Times New Roman"/>
          <w:sz w:val="26"/>
          <w:szCs w:val="26"/>
        </w:rPr>
        <w:t xml:space="preserve">tham vấn chuyên gia </w:t>
      </w:r>
      <w:r w:rsidRPr="005B65D9">
        <w:rPr>
          <w:rFonts w:ascii="Times New Roman" w:hAnsi="Times New Roman"/>
          <w:sz w:val="26"/>
          <w:szCs w:val="26"/>
          <w:lang w:val="sq-AL"/>
        </w:rPr>
        <w:t>(Ngày 08/12 với 60 chuyên gia và đại biểu)</w:t>
      </w:r>
    </w:p>
    <w:p w14:paraId="15BFA287" w14:textId="728F8185" w:rsidR="003B47C7" w:rsidRPr="005B65D9" w:rsidRDefault="003B47C7" w:rsidP="0013272E">
      <w:pPr>
        <w:spacing w:line="300" w:lineRule="auto"/>
        <w:ind w:firstLine="720"/>
        <w:jc w:val="both"/>
        <w:rPr>
          <w:rFonts w:ascii="Times New Roman" w:hAnsi="Times New Roman"/>
          <w:sz w:val="26"/>
          <w:szCs w:val="26"/>
          <w:lang w:val="sq-AL"/>
        </w:rPr>
      </w:pPr>
      <w:r w:rsidRPr="005B65D9">
        <w:rPr>
          <w:rFonts w:ascii="Times New Roman" w:hAnsi="Times New Roman"/>
          <w:sz w:val="26"/>
          <w:szCs w:val="26"/>
        </w:rPr>
        <w:t xml:space="preserve">- </w:t>
      </w:r>
      <w:r w:rsidRPr="005B65D9">
        <w:rPr>
          <w:rFonts w:ascii="Times New Roman" w:hAnsi="Times New Roman"/>
          <w:sz w:val="26"/>
          <w:szCs w:val="26"/>
          <w:lang w:val="vi-VN"/>
        </w:rPr>
        <w:t>Dự thảo 3. “</w:t>
      </w:r>
      <w:r w:rsidRPr="005B65D9">
        <w:rPr>
          <w:rFonts w:ascii="Times New Roman" w:hAnsi="Times New Roman"/>
          <w:sz w:val="26"/>
          <w:szCs w:val="26"/>
        </w:rPr>
        <w:t>Chuẩn học tập phát triển trẻ em năm tuổi</w:t>
      </w:r>
      <w:r w:rsidRPr="005B65D9">
        <w:rPr>
          <w:rFonts w:ascii="Times New Roman" w:hAnsi="Times New Roman"/>
          <w:sz w:val="26"/>
          <w:szCs w:val="26"/>
          <w:lang w:val="vi-VN"/>
        </w:rPr>
        <w:t xml:space="preserve">” </w:t>
      </w:r>
      <w:r w:rsidRPr="005B65D9">
        <w:rPr>
          <w:rFonts w:ascii="Times New Roman" w:hAnsi="Times New Roman"/>
          <w:sz w:val="26"/>
          <w:szCs w:val="26"/>
        </w:rPr>
        <w:t xml:space="preserve">và tham vấn nhóm chuyên gia điều chỉnh </w:t>
      </w:r>
      <w:r w:rsidR="00A35D2F" w:rsidRPr="005B65D9">
        <w:rPr>
          <w:rFonts w:ascii="Times New Roman" w:hAnsi="Times New Roman"/>
          <w:sz w:val="26"/>
          <w:szCs w:val="26"/>
        </w:rPr>
        <w:t>Bộ chuẩn</w:t>
      </w:r>
      <w:r w:rsidRPr="005B65D9">
        <w:rPr>
          <w:rFonts w:ascii="Times New Roman" w:hAnsi="Times New Roman"/>
          <w:sz w:val="26"/>
          <w:szCs w:val="26"/>
        </w:rPr>
        <w:t xml:space="preserve"> phát triển trẻ em năm tuổi. Cấu trúc 6 lĩnh vực, 15 Tiểu lĩnh vực, 35 chuẩn và 131 chỉ số </w:t>
      </w:r>
      <w:r w:rsidRPr="005B65D9">
        <w:rPr>
          <w:rFonts w:ascii="Times New Roman" w:hAnsi="Times New Roman"/>
          <w:sz w:val="26"/>
          <w:szCs w:val="26"/>
          <w:lang w:val="sq-AL"/>
        </w:rPr>
        <w:t>(Ngày 21/12 với 40 chuyên gia và đại biểu).</w:t>
      </w:r>
    </w:p>
    <w:p w14:paraId="73CAC718" w14:textId="77777777" w:rsidR="003B47C7" w:rsidRPr="005B65D9" w:rsidRDefault="003B47C7" w:rsidP="0013272E">
      <w:pPr>
        <w:spacing w:line="300" w:lineRule="auto"/>
        <w:ind w:firstLine="720"/>
        <w:jc w:val="both"/>
        <w:rPr>
          <w:rStyle w:val="Strong"/>
          <w:rFonts w:ascii="Times New Roman" w:hAnsi="Times New Roman"/>
          <w:b w:val="0"/>
          <w:sz w:val="26"/>
          <w:szCs w:val="26"/>
        </w:rPr>
      </w:pPr>
      <w:r w:rsidRPr="005B65D9">
        <w:rPr>
          <w:rStyle w:val="Strong"/>
          <w:rFonts w:ascii="Times New Roman" w:hAnsi="Times New Roman"/>
          <w:b w:val="0"/>
          <w:sz w:val="26"/>
          <w:szCs w:val="26"/>
        </w:rPr>
        <w:t xml:space="preserve">- </w:t>
      </w:r>
      <w:r w:rsidRPr="005B65D9">
        <w:rPr>
          <w:rFonts w:ascii="Times New Roman" w:hAnsi="Times New Roman"/>
          <w:sz w:val="26"/>
          <w:szCs w:val="26"/>
          <w:lang w:val="vi-VN"/>
        </w:rPr>
        <w:t>Dự thảo</w:t>
      </w:r>
      <w:r w:rsidRPr="005B65D9">
        <w:rPr>
          <w:rFonts w:ascii="Times New Roman" w:hAnsi="Times New Roman"/>
          <w:sz w:val="26"/>
          <w:szCs w:val="26"/>
        </w:rPr>
        <w:t xml:space="preserve"> 4</w:t>
      </w:r>
      <w:r w:rsidRPr="005B65D9">
        <w:rPr>
          <w:rStyle w:val="Strong"/>
          <w:rFonts w:ascii="Times New Roman" w:hAnsi="Times New Roman"/>
          <w:b w:val="0"/>
          <w:sz w:val="26"/>
          <w:szCs w:val="26"/>
        </w:rPr>
        <w:t xml:space="preserve">: </w:t>
      </w:r>
      <w:r w:rsidRPr="005B65D9">
        <w:rPr>
          <w:rFonts w:ascii="Times New Roman" w:hAnsi="Times New Roman"/>
          <w:sz w:val="26"/>
          <w:szCs w:val="26"/>
          <w:lang w:val="vi-VN"/>
        </w:rPr>
        <w:t>“</w:t>
      </w:r>
      <w:r w:rsidRPr="005B65D9">
        <w:rPr>
          <w:rFonts w:ascii="Times New Roman" w:hAnsi="Times New Roman"/>
          <w:sz w:val="26"/>
          <w:szCs w:val="26"/>
        </w:rPr>
        <w:t>Chuẩn học tập phát triển trẻ em năm tuổi</w:t>
      </w:r>
      <w:r w:rsidRPr="005B65D9">
        <w:rPr>
          <w:rFonts w:ascii="Times New Roman" w:hAnsi="Times New Roman"/>
          <w:sz w:val="26"/>
          <w:szCs w:val="26"/>
          <w:lang w:val="vi-VN"/>
        </w:rPr>
        <w:t xml:space="preserve">”. </w:t>
      </w:r>
      <w:r w:rsidRPr="005B65D9">
        <w:rPr>
          <w:rFonts w:ascii="Times New Roman" w:hAnsi="Times New Roman"/>
          <w:sz w:val="26"/>
          <w:szCs w:val="26"/>
        </w:rPr>
        <w:t xml:space="preserve">Cấu trúc: </w:t>
      </w:r>
      <w:r w:rsidRPr="005B65D9">
        <w:rPr>
          <w:rStyle w:val="Strong"/>
          <w:rFonts w:ascii="Times New Roman" w:hAnsi="Times New Roman"/>
          <w:b w:val="0"/>
          <w:sz w:val="26"/>
          <w:szCs w:val="26"/>
        </w:rPr>
        <w:t>1 nhóm Năng lực chung và 5 nhóm năng lực chuyên biệt; 17 Tiểu LV, 46 chuẩn và 157 chỉ số (Ngày 31/12/2021-Sản phẩm kết thúc năm 2021)</w:t>
      </w:r>
    </w:p>
    <w:p w14:paraId="598B1667" w14:textId="20FA8176" w:rsidR="00130150" w:rsidRPr="005B65D9" w:rsidRDefault="00130150" w:rsidP="0013272E">
      <w:pPr>
        <w:spacing w:line="300" w:lineRule="auto"/>
        <w:ind w:firstLine="720"/>
        <w:jc w:val="both"/>
        <w:rPr>
          <w:rFonts w:ascii="Times New Roman" w:hAnsi="Times New Roman"/>
          <w:b/>
          <w:i/>
          <w:sz w:val="26"/>
          <w:szCs w:val="26"/>
        </w:rPr>
      </w:pPr>
      <w:r w:rsidRPr="005B65D9">
        <w:rPr>
          <w:rFonts w:ascii="Times New Roman" w:hAnsi="Times New Roman"/>
          <w:b/>
          <w:i/>
          <w:sz w:val="26"/>
          <w:szCs w:val="26"/>
          <w:lang w:val="pt-BR"/>
        </w:rPr>
        <w:t xml:space="preserve">2. Năm </w:t>
      </w:r>
      <w:r w:rsidRPr="005B65D9">
        <w:rPr>
          <w:rFonts w:ascii="Times New Roman" w:hAnsi="Times New Roman"/>
          <w:b/>
          <w:i/>
          <w:sz w:val="26"/>
          <w:szCs w:val="26"/>
          <w:lang w:val="vi-VN"/>
        </w:rPr>
        <w:t>20</w:t>
      </w:r>
      <w:r w:rsidRPr="005B65D9">
        <w:rPr>
          <w:rFonts w:ascii="Times New Roman" w:hAnsi="Times New Roman"/>
          <w:b/>
          <w:i/>
          <w:sz w:val="26"/>
          <w:szCs w:val="26"/>
        </w:rPr>
        <w:t>22. Giai đoạn biên soạn và thử nghiệm</w:t>
      </w:r>
    </w:p>
    <w:p w14:paraId="07260309" w14:textId="17D798C5" w:rsidR="00274B91" w:rsidRPr="005B65D9" w:rsidRDefault="00274B91" w:rsidP="0013272E">
      <w:pPr>
        <w:spacing w:line="300" w:lineRule="auto"/>
        <w:ind w:firstLine="720"/>
        <w:jc w:val="both"/>
        <w:rPr>
          <w:rFonts w:ascii="Times New Roman" w:hAnsi="Times New Roman"/>
          <w:spacing w:val="-4"/>
          <w:sz w:val="26"/>
          <w:szCs w:val="26"/>
        </w:rPr>
      </w:pPr>
      <w:r w:rsidRPr="005B65D9">
        <w:rPr>
          <w:rFonts w:ascii="Times New Roman" w:hAnsi="Times New Roman"/>
          <w:spacing w:val="-4"/>
          <w:sz w:val="26"/>
          <w:szCs w:val="26"/>
        </w:rPr>
        <w:t>- Xây dựng và ban hành Kế hoạch số 229/KH-BGDĐT triển khai nhiệm vụ xây dựng Thông tư, thành lập nhóm (24) chuyên gia soạn thảo chuẩn phát triển trẻ em năm tuổi.</w:t>
      </w:r>
    </w:p>
    <w:p w14:paraId="584F25EB" w14:textId="77777777" w:rsidR="00274B91" w:rsidRPr="005B65D9" w:rsidRDefault="00274B91" w:rsidP="0013272E">
      <w:pPr>
        <w:spacing w:line="300" w:lineRule="auto"/>
        <w:ind w:firstLine="720"/>
        <w:jc w:val="both"/>
        <w:rPr>
          <w:rFonts w:ascii="Times New Roman" w:hAnsi="Times New Roman"/>
          <w:sz w:val="26"/>
          <w:szCs w:val="26"/>
          <w:lang w:val="sq-AL"/>
        </w:rPr>
      </w:pPr>
      <w:r w:rsidRPr="005B65D9">
        <w:rPr>
          <w:rFonts w:ascii="Times New Roman" w:hAnsi="Times New Roman"/>
          <w:sz w:val="26"/>
          <w:szCs w:val="26"/>
          <w:shd w:val="clear" w:color="auto" w:fill="FFFFFF"/>
        </w:rPr>
        <w:t xml:space="preserve">- </w:t>
      </w:r>
      <w:r w:rsidRPr="005B65D9">
        <w:rPr>
          <w:rFonts w:ascii="Times New Roman" w:hAnsi="Times New Roman"/>
          <w:sz w:val="26"/>
          <w:szCs w:val="26"/>
          <w:lang w:val="sq-AL"/>
        </w:rPr>
        <w:t>Thành lập Ban soạn thảo, Tổ biên tập xây dựng Thông tư Quy định về chuẩn phát triển trẻ em năm tuổi theo Quyết định số 656/QĐ-BGDĐT.</w:t>
      </w:r>
    </w:p>
    <w:p w14:paraId="304A77B7" w14:textId="5557E257" w:rsidR="0035755C" w:rsidRPr="005B65D9" w:rsidRDefault="004F4768" w:rsidP="0013272E">
      <w:pPr>
        <w:spacing w:line="300" w:lineRule="auto"/>
        <w:ind w:firstLine="720"/>
        <w:jc w:val="both"/>
        <w:rPr>
          <w:rFonts w:ascii="Times New Roman" w:hAnsi="Times New Roman"/>
          <w:sz w:val="26"/>
          <w:szCs w:val="26"/>
          <w:lang w:val="vi-VN"/>
        </w:rPr>
      </w:pPr>
      <w:r w:rsidRPr="005B65D9">
        <w:rPr>
          <w:rFonts w:ascii="Times New Roman" w:hAnsi="Times New Roman"/>
          <w:sz w:val="26"/>
          <w:szCs w:val="26"/>
        </w:rPr>
        <w:lastRenderedPageBreak/>
        <w:t>-</w:t>
      </w:r>
      <w:r w:rsidR="0035755C" w:rsidRPr="005B65D9">
        <w:rPr>
          <w:rFonts w:ascii="Times New Roman" w:hAnsi="Times New Roman"/>
          <w:sz w:val="26"/>
          <w:szCs w:val="26"/>
          <w:lang w:val="vi-VN"/>
        </w:rPr>
        <w:t xml:space="preserve"> Tiếp tục xây dựng </w:t>
      </w:r>
      <w:r w:rsidR="00F70D32" w:rsidRPr="005B65D9">
        <w:rPr>
          <w:rFonts w:ascii="Times New Roman" w:hAnsi="Times New Roman"/>
          <w:sz w:val="26"/>
          <w:szCs w:val="26"/>
        </w:rPr>
        <w:t xml:space="preserve">06 </w:t>
      </w:r>
      <w:r w:rsidR="0035755C" w:rsidRPr="005B65D9">
        <w:rPr>
          <w:rFonts w:ascii="Times New Roman" w:hAnsi="Times New Roman"/>
          <w:sz w:val="26"/>
          <w:szCs w:val="26"/>
          <w:lang w:val="vi-VN"/>
        </w:rPr>
        <w:t>Dự thảo</w:t>
      </w:r>
      <w:r w:rsidR="00F70D32" w:rsidRPr="005B65D9">
        <w:rPr>
          <w:rFonts w:ascii="Times New Roman" w:hAnsi="Times New Roman"/>
          <w:sz w:val="26"/>
          <w:szCs w:val="26"/>
        </w:rPr>
        <w:t xml:space="preserve"> (kèm theo Bộ công cụ)</w:t>
      </w:r>
      <w:r w:rsidR="005F18D8" w:rsidRPr="005B65D9">
        <w:rPr>
          <w:rFonts w:ascii="Times New Roman" w:hAnsi="Times New Roman"/>
          <w:sz w:val="26"/>
          <w:szCs w:val="26"/>
        </w:rPr>
        <w:t>; Tổ chức</w:t>
      </w:r>
      <w:r w:rsidR="0035755C" w:rsidRPr="005B65D9">
        <w:rPr>
          <w:rFonts w:ascii="Times New Roman" w:hAnsi="Times New Roman"/>
          <w:sz w:val="26"/>
          <w:szCs w:val="26"/>
          <w:lang w:val="vi-VN"/>
        </w:rPr>
        <w:t xml:space="preserve"> </w:t>
      </w:r>
      <w:r w:rsidR="005F18D8" w:rsidRPr="005B65D9">
        <w:rPr>
          <w:rFonts w:ascii="Times New Roman" w:hAnsi="Times New Roman"/>
          <w:sz w:val="26"/>
          <w:szCs w:val="26"/>
        </w:rPr>
        <w:t xml:space="preserve">nhiều cuộc họp và 04 </w:t>
      </w:r>
      <w:r w:rsidR="0035755C" w:rsidRPr="005B65D9">
        <w:rPr>
          <w:rFonts w:ascii="Times New Roman" w:hAnsi="Times New Roman"/>
          <w:sz w:val="26"/>
          <w:szCs w:val="26"/>
          <w:lang w:val="vi-VN"/>
        </w:rPr>
        <w:t xml:space="preserve">hội thảo tham vấn, nghiệm thu, thử nghiệm </w:t>
      </w:r>
      <w:r w:rsidR="00B1029C">
        <w:rPr>
          <w:rFonts w:ascii="Times New Roman" w:hAnsi="Times New Roman"/>
          <w:sz w:val="26"/>
          <w:szCs w:val="26"/>
          <w:lang w:val="vi-VN"/>
        </w:rPr>
        <w:t>Bộ chuẩn PTTE 5 tuổi</w:t>
      </w:r>
      <w:r w:rsidR="0035755C" w:rsidRPr="005B65D9">
        <w:rPr>
          <w:rFonts w:ascii="Times New Roman" w:hAnsi="Times New Roman"/>
          <w:sz w:val="26"/>
          <w:szCs w:val="26"/>
          <w:lang w:val="vi-VN"/>
        </w:rPr>
        <w:t>.</w:t>
      </w:r>
    </w:p>
    <w:p w14:paraId="25F5B83D" w14:textId="7B7D1445" w:rsidR="00274B91" w:rsidRPr="005B65D9" w:rsidRDefault="00274B91" w:rsidP="0013272E">
      <w:pPr>
        <w:spacing w:line="300" w:lineRule="auto"/>
        <w:ind w:firstLine="720"/>
        <w:jc w:val="both"/>
        <w:rPr>
          <w:rFonts w:ascii="Times New Roman" w:hAnsi="Times New Roman"/>
          <w:sz w:val="26"/>
          <w:szCs w:val="26"/>
        </w:rPr>
      </w:pPr>
      <w:r w:rsidRPr="005B65D9">
        <w:rPr>
          <w:rStyle w:val="Strong"/>
          <w:rFonts w:ascii="Times New Roman" w:hAnsi="Times New Roman"/>
          <w:sz w:val="26"/>
          <w:szCs w:val="26"/>
        </w:rPr>
        <w:t xml:space="preserve">- </w:t>
      </w:r>
      <w:r w:rsidRPr="005B65D9">
        <w:rPr>
          <w:rFonts w:ascii="Times New Roman" w:hAnsi="Times New Roman"/>
          <w:sz w:val="26"/>
          <w:szCs w:val="26"/>
          <w:lang w:val="vi-VN"/>
        </w:rPr>
        <w:t>Dự thảo</w:t>
      </w:r>
      <w:r w:rsidRPr="005B65D9">
        <w:rPr>
          <w:rFonts w:ascii="Times New Roman" w:hAnsi="Times New Roman"/>
          <w:sz w:val="26"/>
          <w:szCs w:val="26"/>
        </w:rPr>
        <w:t xml:space="preserve"> 5</w:t>
      </w:r>
      <w:r w:rsidRPr="005B65D9">
        <w:rPr>
          <w:rStyle w:val="Strong"/>
          <w:rFonts w:ascii="Times New Roman" w:hAnsi="Times New Roman"/>
          <w:b w:val="0"/>
          <w:sz w:val="26"/>
          <w:szCs w:val="26"/>
        </w:rPr>
        <w:t>: Nhóm tiếp tục nghiên cứu, điều chỉnh, họp thống nhất.</w:t>
      </w:r>
      <w:r w:rsidRPr="005B65D9">
        <w:rPr>
          <w:rFonts w:ascii="Times New Roman" w:hAnsi="Times New Roman"/>
          <w:bCs/>
          <w:sz w:val="26"/>
          <w:szCs w:val="26"/>
        </w:rPr>
        <w:t xml:space="preserve"> Cấu trúc gồm: 6 lĩnh vực, 12 tiểu lĩnh vực, 30 chuẩn và 79 chỉ số và Tọa đàm ngày 06/4/2022 góp ý DT 5. </w:t>
      </w:r>
      <w:r w:rsidR="00A35D2F" w:rsidRPr="005B65D9">
        <w:rPr>
          <w:rFonts w:ascii="Times New Roman" w:hAnsi="Times New Roman"/>
          <w:bCs/>
          <w:sz w:val="26"/>
          <w:szCs w:val="26"/>
        </w:rPr>
        <w:t>Bộ chuẩn</w:t>
      </w:r>
      <w:r w:rsidRPr="005B65D9">
        <w:rPr>
          <w:rFonts w:ascii="Times New Roman" w:hAnsi="Times New Roman"/>
          <w:bCs/>
          <w:sz w:val="26"/>
          <w:szCs w:val="26"/>
        </w:rPr>
        <w:t xml:space="preserve"> phát triển trẻ em năm tuổi (Tham vấn chuyên gia và đại biểu trước khi XD Bộ công cụ thử nghiệm).</w:t>
      </w:r>
    </w:p>
    <w:p w14:paraId="5EA9D639" w14:textId="213B25FD" w:rsidR="00274B91" w:rsidRPr="005B65D9" w:rsidRDefault="00274B91" w:rsidP="0013272E">
      <w:pPr>
        <w:spacing w:line="300" w:lineRule="auto"/>
        <w:ind w:firstLine="720"/>
        <w:jc w:val="both"/>
        <w:rPr>
          <w:rFonts w:ascii="Times New Roman" w:hAnsi="Times New Roman"/>
          <w:bCs/>
          <w:sz w:val="26"/>
          <w:szCs w:val="26"/>
        </w:rPr>
      </w:pPr>
      <w:r w:rsidRPr="005B65D9">
        <w:rPr>
          <w:rFonts w:ascii="Times New Roman" w:hAnsi="Times New Roman"/>
          <w:bCs/>
          <w:sz w:val="26"/>
          <w:szCs w:val="26"/>
        </w:rPr>
        <w:t xml:space="preserve">- </w:t>
      </w:r>
      <w:r w:rsidRPr="005B65D9">
        <w:rPr>
          <w:rFonts w:ascii="Times New Roman" w:hAnsi="Times New Roman"/>
          <w:sz w:val="26"/>
          <w:szCs w:val="26"/>
          <w:lang w:val="vi-VN"/>
        </w:rPr>
        <w:t>Dự thảo</w:t>
      </w:r>
      <w:r w:rsidRPr="005B65D9">
        <w:rPr>
          <w:rFonts w:ascii="Times New Roman" w:hAnsi="Times New Roman"/>
          <w:sz w:val="26"/>
          <w:szCs w:val="26"/>
        </w:rPr>
        <w:t xml:space="preserve"> 6</w:t>
      </w:r>
      <w:r w:rsidRPr="005B65D9">
        <w:rPr>
          <w:rStyle w:val="Strong"/>
          <w:rFonts w:ascii="Times New Roman" w:hAnsi="Times New Roman"/>
          <w:b w:val="0"/>
          <w:sz w:val="26"/>
          <w:szCs w:val="26"/>
        </w:rPr>
        <w:t xml:space="preserve">: </w:t>
      </w:r>
      <w:r w:rsidRPr="005B65D9">
        <w:rPr>
          <w:rFonts w:ascii="Times New Roman" w:hAnsi="Times New Roman"/>
          <w:bCs/>
          <w:sz w:val="26"/>
          <w:szCs w:val="26"/>
        </w:rPr>
        <w:t>Xây dựng Bộ công cụ thử nghiệm chuẩn phát triển trẻ em năm tuổi mới. Cấu trúc gồm: 6 lĩnh vực, 12 tiểu lĩnh vực, 28 chuẩn 79 chỉ số và các chỉ báo, Căn cứ/lí giải cụ thể, từ đó xây dựng phương án/hướng dẫn thực hiện thử nghiệm bao gồm: Tên chỉ số/ mục đích đo, Phương án đo, Đồ dùng, dụng cụ, Cách tiến hành và Tiêu chí chấm điểm. Tiến hành t</w:t>
      </w:r>
      <w:r w:rsidRPr="005B65D9">
        <w:rPr>
          <w:rFonts w:ascii="Times New Roman" w:hAnsi="Times New Roman"/>
          <w:bCs/>
          <w:sz w:val="26"/>
          <w:szCs w:val="26"/>
          <w:lang w:val="vi-VN"/>
        </w:rPr>
        <w:t>hử nghiệm (diện hẹp) bộ công cụ đánh giá trẻ theo chuẩn phát triển trẻ em năm tuổi tại tỉnh Cao Bằng</w:t>
      </w:r>
      <w:r w:rsidRPr="005B65D9">
        <w:rPr>
          <w:rFonts w:ascii="Times New Roman" w:hAnsi="Times New Roman"/>
          <w:bCs/>
          <w:sz w:val="26"/>
          <w:szCs w:val="26"/>
        </w:rPr>
        <w:t xml:space="preserve"> (từ ngày 10-13/5/2022). Tổng hợp kết quả thử nghiệm diện hẹp, xây dựng báo cáo và điều chỉnh Dự thảo </w:t>
      </w:r>
      <w:r w:rsidR="00A35D2F" w:rsidRPr="005B65D9">
        <w:rPr>
          <w:rFonts w:ascii="Times New Roman" w:hAnsi="Times New Roman"/>
          <w:bCs/>
          <w:sz w:val="26"/>
          <w:szCs w:val="26"/>
        </w:rPr>
        <w:t>Bộ chuẩn</w:t>
      </w:r>
      <w:r w:rsidRPr="005B65D9">
        <w:rPr>
          <w:rFonts w:ascii="Times New Roman" w:hAnsi="Times New Roman"/>
          <w:bCs/>
          <w:sz w:val="26"/>
          <w:szCs w:val="26"/>
        </w:rPr>
        <w:t xml:space="preserve"> và bộ công cụ. </w:t>
      </w:r>
    </w:p>
    <w:p w14:paraId="348C2F49" w14:textId="77777777" w:rsidR="00274B91" w:rsidRPr="005B65D9" w:rsidRDefault="00274B91" w:rsidP="0013272E">
      <w:pPr>
        <w:spacing w:line="300" w:lineRule="auto"/>
        <w:ind w:firstLine="720"/>
        <w:jc w:val="both"/>
        <w:rPr>
          <w:rFonts w:ascii="Times New Roman" w:hAnsi="Times New Roman"/>
          <w:bCs/>
          <w:sz w:val="26"/>
          <w:szCs w:val="26"/>
        </w:rPr>
      </w:pPr>
      <w:r w:rsidRPr="005B65D9">
        <w:rPr>
          <w:rFonts w:ascii="Times New Roman" w:hAnsi="Times New Roman"/>
          <w:bCs/>
          <w:sz w:val="26"/>
          <w:szCs w:val="26"/>
        </w:rPr>
        <w:t xml:space="preserve">- </w:t>
      </w:r>
      <w:r w:rsidRPr="005B65D9">
        <w:rPr>
          <w:rFonts w:ascii="Times New Roman" w:hAnsi="Times New Roman"/>
          <w:sz w:val="26"/>
          <w:szCs w:val="26"/>
          <w:lang w:val="vi-VN"/>
        </w:rPr>
        <w:t>Dự thảo</w:t>
      </w:r>
      <w:r w:rsidRPr="005B65D9">
        <w:rPr>
          <w:rFonts w:ascii="Times New Roman" w:hAnsi="Times New Roman"/>
          <w:sz w:val="26"/>
          <w:szCs w:val="26"/>
        </w:rPr>
        <w:t xml:space="preserve"> </w:t>
      </w:r>
      <w:r w:rsidRPr="005B65D9">
        <w:rPr>
          <w:rFonts w:ascii="Times New Roman" w:hAnsi="Times New Roman"/>
          <w:bCs/>
          <w:sz w:val="26"/>
          <w:szCs w:val="26"/>
        </w:rPr>
        <w:t>7. Cấu trúc gồm: 6 lĩnh vực, 12 tiểu lĩnh vực, 28 chuẩn 78 chỉ số và các chỉ báo và Hội thảo 10/6/2022 tham vấn chuyên gia góp ý Bộ công cụ và điều chỉnh, hoàn thiện Bộ công cụ (các vòng hội thảo nội bộ của nhóm Tác giả, hội thảo chuyên gia, xin ý kiến của 17 chuyên gia, hội thảo có thêm CBQL, GVMN ở một số địa phương).</w:t>
      </w:r>
    </w:p>
    <w:p w14:paraId="00FED08D" w14:textId="77777777" w:rsidR="00274B91" w:rsidRPr="005B65D9" w:rsidRDefault="00274B91" w:rsidP="0013272E">
      <w:pPr>
        <w:spacing w:line="300" w:lineRule="auto"/>
        <w:ind w:firstLine="720"/>
        <w:jc w:val="both"/>
        <w:rPr>
          <w:rFonts w:ascii="Times New Roman" w:hAnsi="Times New Roman"/>
          <w:bCs/>
          <w:sz w:val="26"/>
          <w:szCs w:val="26"/>
        </w:rPr>
      </w:pPr>
      <w:r w:rsidRPr="005B65D9">
        <w:rPr>
          <w:rFonts w:ascii="Times New Roman" w:hAnsi="Times New Roman"/>
          <w:bCs/>
          <w:sz w:val="26"/>
          <w:szCs w:val="26"/>
        </w:rPr>
        <w:t xml:space="preserve">- </w:t>
      </w:r>
      <w:r w:rsidRPr="005B65D9">
        <w:rPr>
          <w:rFonts w:ascii="Times New Roman" w:hAnsi="Times New Roman"/>
          <w:sz w:val="26"/>
          <w:szCs w:val="26"/>
          <w:lang w:val="vi-VN"/>
        </w:rPr>
        <w:t>Dự thảo</w:t>
      </w:r>
      <w:r w:rsidRPr="005B65D9">
        <w:rPr>
          <w:rFonts w:ascii="Times New Roman" w:hAnsi="Times New Roman"/>
          <w:sz w:val="26"/>
          <w:szCs w:val="26"/>
        </w:rPr>
        <w:t xml:space="preserve"> 8. </w:t>
      </w:r>
      <w:r w:rsidRPr="005B65D9">
        <w:rPr>
          <w:rFonts w:ascii="Times New Roman" w:hAnsi="Times New Roman"/>
          <w:bCs/>
          <w:sz w:val="26"/>
          <w:szCs w:val="26"/>
        </w:rPr>
        <w:t xml:space="preserve">Nghiệm thu Bộ công cụ thử nghiệm chuẩn phát triển trẻ em năm tuổi. Cấu trúc 6 lĩnh vực, 22 chuẩn và 69 chỉ số. </w:t>
      </w:r>
    </w:p>
    <w:p w14:paraId="4A935A35" w14:textId="5CE6D9A0" w:rsidR="00274B91" w:rsidRPr="005B65D9" w:rsidRDefault="00274B91" w:rsidP="0013272E">
      <w:pPr>
        <w:spacing w:line="300" w:lineRule="auto"/>
        <w:ind w:firstLine="720"/>
        <w:jc w:val="both"/>
        <w:rPr>
          <w:rFonts w:ascii="Times New Roman" w:hAnsi="Times New Roman"/>
          <w:bCs/>
          <w:sz w:val="26"/>
          <w:szCs w:val="26"/>
        </w:rPr>
      </w:pPr>
      <w:r w:rsidRPr="005B65D9">
        <w:rPr>
          <w:rFonts w:ascii="Times New Roman" w:hAnsi="Times New Roman"/>
          <w:bCs/>
          <w:sz w:val="26"/>
          <w:szCs w:val="26"/>
        </w:rPr>
        <w:t xml:space="preserve">- </w:t>
      </w:r>
      <w:r w:rsidRPr="005B65D9">
        <w:rPr>
          <w:rFonts w:ascii="Times New Roman" w:hAnsi="Times New Roman"/>
          <w:sz w:val="26"/>
          <w:szCs w:val="26"/>
          <w:lang w:val="vi-VN"/>
        </w:rPr>
        <w:t>Dự thảo</w:t>
      </w:r>
      <w:r w:rsidRPr="005B65D9">
        <w:rPr>
          <w:rFonts w:ascii="Times New Roman" w:hAnsi="Times New Roman"/>
          <w:sz w:val="26"/>
          <w:szCs w:val="26"/>
        </w:rPr>
        <w:t xml:space="preserve"> 9. </w:t>
      </w:r>
      <w:r w:rsidRPr="005B65D9">
        <w:rPr>
          <w:rFonts w:ascii="Times New Roman" w:hAnsi="Times New Roman"/>
          <w:bCs/>
          <w:sz w:val="26"/>
          <w:szCs w:val="26"/>
        </w:rPr>
        <w:t xml:space="preserve">Hoàn thiện Bộ công cụ sau nghiệm thu. Cấu trúc của </w:t>
      </w:r>
      <w:r w:rsidR="00A35D2F" w:rsidRPr="005B65D9">
        <w:rPr>
          <w:rFonts w:ascii="Times New Roman" w:hAnsi="Times New Roman"/>
          <w:bCs/>
          <w:sz w:val="26"/>
          <w:szCs w:val="26"/>
        </w:rPr>
        <w:t>Bộ chuẩn</w:t>
      </w:r>
      <w:r w:rsidRPr="005B65D9">
        <w:rPr>
          <w:rFonts w:ascii="Times New Roman" w:hAnsi="Times New Roman"/>
          <w:bCs/>
          <w:sz w:val="26"/>
          <w:szCs w:val="26"/>
        </w:rPr>
        <w:t>, gồm: 6 lĩnh vực, 22 chuẩn và 68 chỉ số.</w:t>
      </w:r>
    </w:p>
    <w:p w14:paraId="11F88ACF" w14:textId="4F4AF67B" w:rsidR="00274B91" w:rsidRPr="005B65D9" w:rsidRDefault="00274B91" w:rsidP="0013272E">
      <w:pPr>
        <w:spacing w:line="300" w:lineRule="auto"/>
        <w:ind w:firstLine="720"/>
        <w:jc w:val="both"/>
        <w:rPr>
          <w:rFonts w:ascii="Times New Roman" w:hAnsi="Times New Roman"/>
          <w:sz w:val="26"/>
          <w:szCs w:val="26"/>
        </w:rPr>
      </w:pPr>
      <w:r w:rsidRPr="005B65D9">
        <w:rPr>
          <w:rFonts w:ascii="Times New Roman" w:hAnsi="Times New Roman"/>
          <w:bCs/>
          <w:sz w:val="26"/>
          <w:szCs w:val="26"/>
        </w:rPr>
        <w:t xml:space="preserve">- Xây dựng tài liệu và tiến hành </w:t>
      </w:r>
      <w:r w:rsidRPr="005B65D9">
        <w:rPr>
          <w:rFonts w:ascii="Times New Roman" w:hAnsi="Times New Roman"/>
          <w:bCs/>
          <w:sz w:val="26"/>
          <w:szCs w:val="26"/>
          <w:lang w:val="vi-VN"/>
        </w:rPr>
        <w:t>Tập huấn</w:t>
      </w:r>
      <w:r w:rsidRPr="005B65D9">
        <w:rPr>
          <w:rFonts w:ascii="Times New Roman" w:hAnsi="Times New Roman"/>
          <w:bCs/>
          <w:sz w:val="26"/>
          <w:szCs w:val="26"/>
        </w:rPr>
        <w:t xml:space="preserve"> thử nghiệm</w:t>
      </w:r>
      <w:r w:rsidRPr="005B65D9">
        <w:rPr>
          <w:rFonts w:ascii="Times New Roman" w:hAnsi="Times New Roman"/>
          <w:bCs/>
          <w:sz w:val="26"/>
          <w:szCs w:val="26"/>
          <w:lang w:val="vi-VN"/>
        </w:rPr>
        <w:t xml:space="preserve"> </w:t>
      </w:r>
      <w:r w:rsidR="00B1029C">
        <w:rPr>
          <w:rFonts w:ascii="Times New Roman" w:hAnsi="Times New Roman"/>
          <w:bCs/>
          <w:sz w:val="26"/>
          <w:szCs w:val="26"/>
        </w:rPr>
        <w:t>Bộ chuẩn PTTE 5 tuổi</w:t>
      </w:r>
      <w:r w:rsidRPr="005B65D9">
        <w:rPr>
          <w:rFonts w:ascii="Times New Roman" w:hAnsi="Times New Roman"/>
          <w:bCs/>
          <w:sz w:val="26"/>
          <w:szCs w:val="26"/>
        </w:rPr>
        <w:t xml:space="preserve"> (</w:t>
      </w:r>
      <w:r w:rsidRPr="005B65D9">
        <w:rPr>
          <w:rFonts w:ascii="Times New Roman" w:hAnsi="Times New Roman"/>
          <w:bCs/>
          <w:sz w:val="26"/>
          <w:szCs w:val="26"/>
          <w:lang w:val="vi-VN"/>
        </w:rPr>
        <w:t>sử dụng Bộ</w:t>
      </w:r>
      <w:r w:rsidRPr="005B65D9">
        <w:rPr>
          <w:rFonts w:ascii="Times New Roman" w:hAnsi="Times New Roman"/>
          <w:bCs/>
          <w:sz w:val="26"/>
          <w:szCs w:val="26"/>
        </w:rPr>
        <w:t xml:space="preserve"> </w:t>
      </w:r>
      <w:r w:rsidRPr="005B65D9">
        <w:rPr>
          <w:rFonts w:ascii="Times New Roman" w:hAnsi="Times New Roman"/>
          <w:bCs/>
          <w:sz w:val="26"/>
          <w:szCs w:val="26"/>
          <w:lang w:val="vi-VN"/>
        </w:rPr>
        <w:t>công cụ và thống nhất quy trình</w:t>
      </w:r>
      <w:r w:rsidRPr="005B65D9">
        <w:rPr>
          <w:rFonts w:ascii="Times New Roman" w:hAnsi="Times New Roman"/>
          <w:bCs/>
          <w:sz w:val="26"/>
          <w:szCs w:val="26"/>
        </w:rPr>
        <w:t xml:space="preserve"> </w:t>
      </w:r>
      <w:r w:rsidRPr="005B65D9">
        <w:rPr>
          <w:rFonts w:ascii="Times New Roman" w:hAnsi="Times New Roman"/>
          <w:bCs/>
          <w:sz w:val="26"/>
          <w:szCs w:val="26"/>
          <w:lang w:val="vi-VN"/>
        </w:rPr>
        <w:t>thử nghiệm</w:t>
      </w:r>
      <w:r w:rsidRPr="005B65D9">
        <w:rPr>
          <w:rFonts w:ascii="Times New Roman" w:hAnsi="Times New Roman"/>
          <w:bCs/>
          <w:sz w:val="26"/>
          <w:szCs w:val="26"/>
        </w:rPr>
        <w:t>, cách đánh giá các chỉ số)</w:t>
      </w:r>
    </w:p>
    <w:p w14:paraId="06F1E731" w14:textId="3C0946FA" w:rsidR="00274B91" w:rsidRPr="005B65D9" w:rsidRDefault="00274B91" w:rsidP="0013272E">
      <w:pPr>
        <w:spacing w:line="300" w:lineRule="auto"/>
        <w:ind w:firstLine="720"/>
        <w:jc w:val="both"/>
        <w:rPr>
          <w:rFonts w:ascii="Times New Roman" w:hAnsi="Times New Roman"/>
          <w:sz w:val="26"/>
          <w:szCs w:val="26"/>
        </w:rPr>
      </w:pPr>
      <w:r w:rsidRPr="005B65D9">
        <w:rPr>
          <w:rFonts w:ascii="Times New Roman" w:hAnsi="Times New Roman"/>
          <w:bCs/>
          <w:sz w:val="26"/>
          <w:szCs w:val="26"/>
        </w:rPr>
        <w:t xml:space="preserve">- </w:t>
      </w:r>
      <w:r w:rsidRPr="005B65D9">
        <w:rPr>
          <w:rFonts w:ascii="Times New Roman" w:hAnsi="Times New Roman"/>
          <w:bCs/>
          <w:sz w:val="26"/>
          <w:szCs w:val="26"/>
          <w:lang w:val="vi-VN"/>
        </w:rPr>
        <w:t xml:space="preserve">Tập huấn </w:t>
      </w:r>
      <w:r w:rsidRPr="005B65D9">
        <w:rPr>
          <w:rFonts w:ascii="Times New Roman" w:hAnsi="Times New Roman"/>
          <w:bCs/>
          <w:sz w:val="26"/>
          <w:szCs w:val="26"/>
        </w:rPr>
        <w:t xml:space="preserve">ngày 17/8/2022 </w:t>
      </w:r>
      <w:r w:rsidRPr="005B65D9">
        <w:rPr>
          <w:rFonts w:ascii="Times New Roman" w:hAnsi="Times New Roman"/>
          <w:bCs/>
          <w:sz w:val="26"/>
          <w:szCs w:val="26"/>
          <w:lang w:val="vi-VN"/>
        </w:rPr>
        <w:t xml:space="preserve">về thử nghiệm </w:t>
      </w:r>
      <w:r w:rsidR="00B1029C">
        <w:rPr>
          <w:rFonts w:ascii="Times New Roman" w:hAnsi="Times New Roman"/>
          <w:bCs/>
          <w:sz w:val="26"/>
          <w:szCs w:val="26"/>
          <w:lang w:val="vi-VN"/>
        </w:rPr>
        <w:t>Bộ chuẩn PTTE 5 tuổi</w:t>
      </w:r>
      <w:r w:rsidRPr="005B65D9">
        <w:rPr>
          <w:rFonts w:ascii="Times New Roman" w:hAnsi="Times New Roman"/>
          <w:bCs/>
          <w:sz w:val="26"/>
          <w:szCs w:val="26"/>
          <w:lang w:val="vi-VN"/>
        </w:rPr>
        <w:t xml:space="preserve"> cho nhóm </w:t>
      </w:r>
      <w:r w:rsidRPr="005B65D9">
        <w:rPr>
          <w:rFonts w:ascii="Times New Roman" w:hAnsi="Times New Roman"/>
          <w:bCs/>
          <w:sz w:val="26"/>
          <w:szCs w:val="26"/>
        </w:rPr>
        <w:t>chuyên gia trung ương</w:t>
      </w:r>
      <w:r w:rsidRPr="005B65D9">
        <w:rPr>
          <w:rFonts w:ascii="Times New Roman" w:hAnsi="Times New Roman"/>
          <w:bCs/>
          <w:sz w:val="26"/>
          <w:szCs w:val="26"/>
          <w:lang w:val="vi-VN"/>
        </w:rPr>
        <w:t xml:space="preserve"> và 12 sở GD</w:t>
      </w:r>
      <w:r w:rsidRPr="005B65D9">
        <w:rPr>
          <w:rFonts w:ascii="Times New Roman" w:hAnsi="Times New Roman"/>
          <w:bCs/>
          <w:sz w:val="26"/>
          <w:szCs w:val="26"/>
        </w:rPr>
        <w:t>&amp;</w:t>
      </w:r>
      <w:r w:rsidRPr="005B65D9">
        <w:rPr>
          <w:rFonts w:ascii="Times New Roman" w:hAnsi="Times New Roman"/>
          <w:bCs/>
          <w:sz w:val="26"/>
          <w:szCs w:val="26"/>
          <w:lang w:val="vi-VN"/>
        </w:rPr>
        <w:t>ĐT</w:t>
      </w:r>
      <w:r w:rsidRPr="005B65D9">
        <w:rPr>
          <w:rFonts w:ascii="Times New Roman" w:hAnsi="Times New Roman"/>
          <w:bCs/>
          <w:sz w:val="26"/>
          <w:szCs w:val="26"/>
        </w:rPr>
        <w:t>.</w:t>
      </w:r>
    </w:p>
    <w:p w14:paraId="093EFAED" w14:textId="27240F05" w:rsidR="00274B91" w:rsidRPr="005B65D9" w:rsidRDefault="00274B91" w:rsidP="00B534B3">
      <w:pPr>
        <w:spacing w:line="312" w:lineRule="auto"/>
        <w:ind w:firstLine="720"/>
        <w:jc w:val="both"/>
        <w:rPr>
          <w:rFonts w:ascii="Times New Roman" w:hAnsi="Times New Roman"/>
          <w:bCs/>
          <w:sz w:val="26"/>
          <w:szCs w:val="26"/>
        </w:rPr>
      </w:pPr>
      <w:r w:rsidRPr="005B65D9">
        <w:rPr>
          <w:rFonts w:ascii="Times New Roman" w:hAnsi="Times New Roman"/>
          <w:bCs/>
          <w:sz w:val="26"/>
          <w:szCs w:val="26"/>
        </w:rPr>
        <w:t xml:space="preserve">- </w:t>
      </w:r>
      <w:r w:rsidRPr="005B65D9">
        <w:rPr>
          <w:rFonts w:ascii="Times New Roman" w:hAnsi="Times New Roman"/>
          <w:sz w:val="26"/>
          <w:szCs w:val="26"/>
          <w:lang w:val="vi-VN"/>
        </w:rPr>
        <w:t>Dự thảo</w:t>
      </w:r>
      <w:r w:rsidRPr="005B65D9">
        <w:rPr>
          <w:rFonts w:ascii="Times New Roman" w:hAnsi="Times New Roman"/>
          <w:sz w:val="26"/>
          <w:szCs w:val="26"/>
        </w:rPr>
        <w:t xml:space="preserve"> 10. Tiếp tục h</w:t>
      </w:r>
      <w:r w:rsidRPr="005B65D9">
        <w:rPr>
          <w:rFonts w:ascii="Times New Roman" w:hAnsi="Times New Roman"/>
          <w:bCs/>
          <w:sz w:val="26"/>
          <w:szCs w:val="26"/>
        </w:rPr>
        <w:t xml:space="preserve">oàn thiện Dự thảo </w:t>
      </w:r>
      <w:r w:rsidR="00A35D2F" w:rsidRPr="005B65D9">
        <w:rPr>
          <w:rFonts w:ascii="Times New Roman" w:hAnsi="Times New Roman"/>
          <w:bCs/>
          <w:sz w:val="26"/>
          <w:szCs w:val="26"/>
        </w:rPr>
        <w:t>Bộ chuẩn</w:t>
      </w:r>
      <w:r w:rsidRPr="005B65D9">
        <w:rPr>
          <w:rFonts w:ascii="Times New Roman" w:hAnsi="Times New Roman"/>
          <w:bCs/>
          <w:sz w:val="26"/>
          <w:szCs w:val="26"/>
        </w:rPr>
        <w:t>, công cụ và t</w:t>
      </w:r>
      <w:r w:rsidRPr="005B65D9">
        <w:rPr>
          <w:rFonts w:ascii="Times New Roman" w:hAnsi="Times New Roman"/>
          <w:bCs/>
          <w:sz w:val="26"/>
          <w:szCs w:val="26"/>
          <w:lang w:val="vi-VN"/>
        </w:rPr>
        <w:t xml:space="preserve">hử nghiệm </w:t>
      </w:r>
      <w:r w:rsidR="00B1029C">
        <w:rPr>
          <w:rFonts w:ascii="Times New Roman" w:hAnsi="Times New Roman"/>
          <w:bCs/>
          <w:sz w:val="26"/>
          <w:szCs w:val="26"/>
          <w:lang w:val="vi-VN"/>
        </w:rPr>
        <w:t>Bộ chuẩn PTTE 5 tuổi</w:t>
      </w:r>
      <w:r w:rsidRPr="005B65D9">
        <w:rPr>
          <w:rFonts w:ascii="Times New Roman" w:hAnsi="Times New Roman"/>
          <w:bCs/>
          <w:sz w:val="26"/>
          <w:szCs w:val="26"/>
        </w:rPr>
        <w:t xml:space="preserve"> </w:t>
      </w:r>
      <w:r w:rsidRPr="005B65D9">
        <w:rPr>
          <w:rFonts w:ascii="Times New Roman" w:hAnsi="Times New Roman"/>
          <w:bCs/>
          <w:sz w:val="26"/>
          <w:szCs w:val="26"/>
          <w:lang w:val="vi-VN"/>
        </w:rPr>
        <w:t xml:space="preserve">tại </w:t>
      </w:r>
      <w:r w:rsidRPr="005B65D9">
        <w:rPr>
          <w:rFonts w:ascii="Times New Roman" w:hAnsi="Times New Roman"/>
          <w:bCs/>
          <w:sz w:val="26"/>
          <w:szCs w:val="26"/>
        </w:rPr>
        <w:t>6 tỉnh/TP đại diện 6 vùng kinh tế, xã hội (Hà Nội, Tiền Giang, Quảng Bình, Gia Lai, Bình Dương, Lào Cai): (1) Tập huấn Online và Tập huấn trực tiếp hướng dẫn, chuyển giao kỹ thuật thử nghiệm cho từng tỉnh, thành phố. (2) Thực hiện thử nghiệm theo quy trình, giám sát quá trình thử nghiệm và viết báo cáo thử nghiệm từng tỉnh, thành phố.</w:t>
      </w:r>
    </w:p>
    <w:p w14:paraId="74472DDA" w14:textId="4A238679" w:rsidR="00A35D2F" w:rsidRPr="005B65D9" w:rsidRDefault="00714AF7" w:rsidP="00A35D2F">
      <w:pPr>
        <w:spacing w:line="312" w:lineRule="auto"/>
        <w:ind w:firstLine="720"/>
        <w:jc w:val="both"/>
        <w:rPr>
          <w:rFonts w:ascii="Times New Roman" w:hAnsi="Times New Roman"/>
          <w:sz w:val="26"/>
          <w:szCs w:val="26"/>
          <w:lang w:val="sq-AL"/>
        </w:rPr>
      </w:pPr>
      <w:r w:rsidRPr="005B65D9">
        <w:rPr>
          <w:rFonts w:ascii="Times New Roman" w:hAnsi="Times New Roman"/>
          <w:sz w:val="26"/>
          <w:szCs w:val="26"/>
          <w:lang w:val="vi-VN"/>
        </w:rPr>
        <w:t xml:space="preserve">Sau </w:t>
      </w:r>
      <w:r w:rsidRPr="005B65D9">
        <w:rPr>
          <w:rFonts w:ascii="Times New Roman" w:hAnsi="Times New Roman"/>
          <w:sz w:val="26"/>
          <w:szCs w:val="26"/>
        </w:rPr>
        <w:t xml:space="preserve">các lần tổ chức xin ý kiến và </w:t>
      </w:r>
      <w:r w:rsidRPr="005B65D9">
        <w:rPr>
          <w:rFonts w:ascii="Times New Roman" w:hAnsi="Times New Roman"/>
          <w:sz w:val="26"/>
          <w:szCs w:val="26"/>
          <w:lang w:val="vi-VN"/>
        </w:rPr>
        <w:t>hoàn thiện</w:t>
      </w:r>
      <w:r w:rsidRPr="005B65D9">
        <w:rPr>
          <w:rFonts w:ascii="Times New Roman" w:hAnsi="Times New Roman"/>
          <w:sz w:val="26"/>
          <w:szCs w:val="26"/>
        </w:rPr>
        <w:t xml:space="preserve">, </w:t>
      </w:r>
      <w:r w:rsidR="00A35D2F" w:rsidRPr="005B65D9">
        <w:rPr>
          <w:rFonts w:ascii="Times New Roman" w:hAnsi="Times New Roman"/>
          <w:sz w:val="26"/>
          <w:szCs w:val="26"/>
          <w:lang w:val="vi-VN"/>
        </w:rPr>
        <w:t>Bộ chuẩn</w:t>
      </w:r>
      <w:r w:rsidRPr="005B65D9">
        <w:rPr>
          <w:rFonts w:ascii="Times New Roman" w:hAnsi="Times New Roman"/>
          <w:sz w:val="26"/>
          <w:szCs w:val="26"/>
          <w:lang w:val="vi-VN"/>
        </w:rPr>
        <w:t xml:space="preserve"> được </w:t>
      </w:r>
      <w:r w:rsidRPr="005B65D9">
        <w:rPr>
          <w:rFonts w:ascii="Times New Roman" w:hAnsi="Times New Roman"/>
          <w:sz w:val="26"/>
          <w:szCs w:val="26"/>
        </w:rPr>
        <w:t xml:space="preserve">thử nghiệm qua các vòng. </w:t>
      </w:r>
      <w:r w:rsidRPr="005B65D9">
        <w:rPr>
          <w:rFonts w:ascii="Times New Roman" w:hAnsi="Times New Roman"/>
          <w:sz w:val="26"/>
          <w:szCs w:val="26"/>
          <w:lang w:val="vi-VN"/>
        </w:rPr>
        <w:t xml:space="preserve">Kết quả của đợt thử nghiệm này đã giúp cho Ban biên soạn cùng các chuyên gia có cơ sở vững chắc hơn trong việc chỉnh sửa và hoàn thiện </w:t>
      </w:r>
      <w:r w:rsidR="00A35D2F" w:rsidRPr="005B65D9">
        <w:rPr>
          <w:rFonts w:ascii="Times New Roman" w:hAnsi="Times New Roman"/>
          <w:sz w:val="26"/>
          <w:szCs w:val="26"/>
          <w:lang w:val="vi-VN"/>
        </w:rPr>
        <w:t>Bộ chuẩn</w:t>
      </w:r>
      <w:r w:rsidRPr="005B65D9">
        <w:rPr>
          <w:rFonts w:ascii="Times New Roman" w:hAnsi="Times New Roman"/>
          <w:sz w:val="26"/>
          <w:szCs w:val="26"/>
          <w:lang w:val="vi-VN"/>
        </w:rPr>
        <w:t xml:space="preserve">. </w:t>
      </w:r>
      <w:r w:rsidRPr="005B65D9">
        <w:rPr>
          <w:rFonts w:ascii="Times New Roman" w:hAnsi="Times New Roman"/>
          <w:sz w:val="26"/>
          <w:szCs w:val="26"/>
        </w:rPr>
        <w:t>D</w:t>
      </w:r>
      <w:r w:rsidRPr="005B65D9">
        <w:rPr>
          <w:rFonts w:ascii="Times New Roman" w:hAnsi="Times New Roman"/>
          <w:sz w:val="26"/>
          <w:szCs w:val="26"/>
          <w:lang w:val="vi-VN"/>
        </w:rPr>
        <w:t xml:space="preserve">ữ liệu thử nghiệm đã được phân tích dựa trên lý thuyết trắc nghiệm cổ điển và lý thuyết đáp ứng câu hỏi, trong đó phân tích ở 03 cấp độ khác nhau, bao gồm cấp độ chỉ báo, cấp độ chỉ số, và cấp độ lĩnh vực. Đây là các lý thuyết được sử dụng rộng rãi nhằm đưa ra được các thông tin chính xác nhất có thể dựa trên dữ liệu nhằm giúp các chuyên gia có cơ sở để chỉnh sửa </w:t>
      </w:r>
      <w:r w:rsidRPr="005B65D9">
        <w:rPr>
          <w:rFonts w:ascii="Times New Roman" w:hAnsi="Times New Roman"/>
          <w:sz w:val="26"/>
          <w:szCs w:val="26"/>
          <w:lang w:val="vi-VN"/>
        </w:rPr>
        <w:lastRenderedPageBreak/>
        <w:t xml:space="preserve">và hoàn thiện </w:t>
      </w:r>
      <w:r w:rsidR="00A35D2F" w:rsidRPr="005B65D9">
        <w:rPr>
          <w:rFonts w:ascii="Times New Roman" w:hAnsi="Times New Roman"/>
          <w:sz w:val="26"/>
          <w:szCs w:val="26"/>
          <w:lang w:val="vi-VN"/>
        </w:rPr>
        <w:t>Bộ chuẩn phát triển trẻ em năm tuổi</w:t>
      </w:r>
      <w:r w:rsidRPr="005B65D9">
        <w:rPr>
          <w:rFonts w:ascii="Times New Roman" w:hAnsi="Times New Roman"/>
          <w:sz w:val="26"/>
          <w:szCs w:val="26"/>
          <w:lang w:val="vi-VN"/>
        </w:rPr>
        <w:t xml:space="preserve">. Qua kết quả phân tích các đợt thử nghiệm đối với </w:t>
      </w:r>
      <w:r w:rsidR="00A35D2F" w:rsidRPr="005B65D9">
        <w:rPr>
          <w:rFonts w:ascii="Times New Roman" w:hAnsi="Times New Roman"/>
          <w:sz w:val="26"/>
          <w:szCs w:val="26"/>
          <w:lang w:val="vi-VN"/>
        </w:rPr>
        <w:t>Bộ chuẩn</w:t>
      </w:r>
      <w:r w:rsidRPr="005B65D9">
        <w:rPr>
          <w:rFonts w:ascii="Times New Roman" w:hAnsi="Times New Roman"/>
          <w:sz w:val="26"/>
          <w:szCs w:val="26"/>
          <w:lang w:val="vi-VN"/>
        </w:rPr>
        <w:t xml:space="preserve"> mới, có thể thấy rằng các chỉ báo và chỉ số trong </w:t>
      </w:r>
      <w:r w:rsidR="00A35D2F" w:rsidRPr="005B65D9">
        <w:rPr>
          <w:rFonts w:ascii="Times New Roman" w:hAnsi="Times New Roman"/>
          <w:sz w:val="26"/>
          <w:szCs w:val="26"/>
          <w:lang w:val="vi-VN"/>
        </w:rPr>
        <w:t>Bộ chuẩn</w:t>
      </w:r>
      <w:r w:rsidRPr="005B65D9">
        <w:rPr>
          <w:rFonts w:ascii="Times New Roman" w:hAnsi="Times New Roman"/>
          <w:sz w:val="26"/>
          <w:szCs w:val="26"/>
          <w:lang w:val="vi-VN"/>
        </w:rPr>
        <w:t xml:space="preserve"> đã phân bổ tương đồng với nhóm trẻ và có độ khó từ thấp đến cao, trong đó độ khó của nhiều chỉ số/chỉ báo tập trung ở mức độ trung bình</w:t>
      </w:r>
      <w:r w:rsidR="00A35D2F" w:rsidRPr="005B65D9">
        <w:rPr>
          <w:rFonts w:ascii="Times New Roman" w:hAnsi="Times New Roman"/>
          <w:sz w:val="26"/>
          <w:szCs w:val="26"/>
        </w:rPr>
        <w:t xml:space="preserve"> </w:t>
      </w:r>
      <w:r w:rsidR="00A35D2F" w:rsidRPr="005B65D9">
        <w:rPr>
          <w:rFonts w:ascii="Times New Roman" w:hAnsi="Times New Roman"/>
          <w:sz w:val="26"/>
          <w:szCs w:val="26"/>
          <w:shd w:val="clear" w:color="auto" w:fill="FFFFFF"/>
        </w:rPr>
        <w:t>(Phục lục kèm theo).</w:t>
      </w:r>
    </w:p>
    <w:p w14:paraId="5018C396" w14:textId="523F0C43" w:rsidR="00130150" w:rsidRPr="005B65D9" w:rsidRDefault="00130150" w:rsidP="00B534B3">
      <w:pPr>
        <w:spacing w:line="312" w:lineRule="auto"/>
        <w:ind w:firstLine="720"/>
        <w:jc w:val="both"/>
        <w:rPr>
          <w:rFonts w:ascii="Times New Roman" w:hAnsi="Times New Roman"/>
          <w:i/>
          <w:sz w:val="26"/>
          <w:szCs w:val="26"/>
          <w:lang w:val="sq-AL"/>
        </w:rPr>
      </w:pPr>
      <w:r w:rsidRPr="005B65D9">
        <w:rPr>
          <w:rFonts w:ascii="Times New Roman" w:hAnsi="Times New Roman"/>
          <w:b/>
          <w:i/>
          <w:sz w:val="26"/>
          <w:szCs w:val="26"/>
          <w:lang w:val="sq-AL"/>
        </w:rPr>
        <w:t xml:space="preserve">3. Năm </w:t>
      </w:r>
      <w:r w:rsidRPr="005B65D9">
        <w:rPr>
          <w:rFonts w:ascii="Times New Roman" w:hAnsi="Times New Roman"/>
          <w:b/>
          <w:i/>
          <w:sz w:val="26"/>
          <w:szCs w:val="26"/>
          <w:lang w:val="vi-VN"/>
        </w:rPr>
        <w:t>202</w:t>
      </w:r>
      <w:r w:rsidRPr="005B65D9">
        <w:rPr>
          <w:rFonts w:ascii="Times New Roman" w:hAnsi="Times New Roman"/>
          <w:b/>
          <w:i/>
          <w:sz w:val="26"/>
          <w:szCs w:val="26"/>
          <w:lang w:val="sq-AL"/>
        </w:rPr>
        <w:t>3. Giai đoạn hoàn thiện, thẩm định và ban hành</w:t>
      </w:r>
    </w:p>
    <w:p w14:paraId="6EE0E3AC" w14:textId="70F7ACBF" w:rsidR="007331BA" w:rsidRPr="005B65D9" w:rsidRDefault="007331BA"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 Ban hành Kế hoạch số 463/KH-BGDĐT ngày 28/3/2023 triển khai nhiệm vụ soạn thảo Thông tư.</w:t>
      </w:r>
    </w:p>
    <w:p w14:paraId="0321326A" w14:textId="75CCC9DF" w:rsidR="00E251D1" w:rsidRPr="005B65D9" w:rsidRDefault="007331BA" w:rsidP="00B534B3">
      <w:pPr>
        <w:spacing w:line="312" w:lineRule="auto"/>
        <w:ind w:firstLine="720"/>
        <w:jc w:val="both"/>
        <w:rPr>
          <w:rFonts w:ascii="Times New Roman" w:hAnsi="Times New Roman"/>
          <w:sz w:val="26"/>
          <w:szCs w:val="26"/>
        </w:rPr>
      </w:pPr>
      <w:r w:rsidRPr="005B65D9">
        <w:rPr>
          <w:rFonts w:ascii="Times New Roman" w:hAnsi="Times New Roman"/>
          <w:sz w:val="26"/>
          <w:szCs w:val="26"/>
        </w:rPr>
        <w:t>- Ban hành Quyết định số 883/QĐ-BGDĐT ngày 28/3/2023 về việc kiện toàn Ban soạn thảo, Tổ biên tập xây dựng Thông tư</w:t>
      </w:r>
      <w:r w:rsidR="003D72C5" w:rsidRPr="005B65D9">
        <w:rPr>
          <w:rFonts w:ascii="Times New Roman" w:hAnsi="Times New Roman"/>
          <w:sz w:val="26"/>
          <w:szCs w:val="26"/>
        </w:rPr>
        <w:t xml:space="preserve">, </w:t>
      </w:r>
      <w:r w:rsidR="003D72C5" w:rsidRPr="005B65D9">
        <w:rPr>
          <w:rFonts w:ascii="Times New Roman" w:hAnsi="Times New Roman"/>
          <w:sz w:val="26"/>
          <w:szCs w:val="26"/>
          <w:lang w:val="vi-VN"/>
        </w:rPr>
        <w:t xml:space="preserve">có </w:t>
      </w:r>
      <w:r w:rsidR="003D72C5" w:rsidRPr="005B65D9">
        <w:rPr>
          <w:rFonts w:ascii="Times New Roman" w:hAnsi="Times New Roman"/>
          <w:sz w:val="26"/>
          <w:szCs w:val="26"/>
        </w:rPr>
        <w:t>35</w:t>
      </w:r>
      <w:r w:rsidR="003D72C5" w:rsidRPr="005B65D9">
        <w:rPr>
          <w:rFonts w:ascii="Times New Roman" w:hAnsi="Times New Roman"/>
          <w:sz w:val="26"/>
          <w:szCs w:val="26"/>
          <w:lang w:val="vi-VN"/>
        </w:rPr>
        <w:t xml:space="preserve"> thành viên, </w:t>
      </w:r>
      <w:r w:rsidR="003D72C5" w:rsidRPr="005B65D9">
        <w:rPr>
          <w:rFonts w:ascii="Times New Roman" w:hAnsi="Times New Roman"/>
          <w:sz w:val="26"/>
          <w:szCs w:val="26"/>
        </w:rPr>
        <w:t xml:space="preserve">Thứ trưởng Ngô Thị Minh làm Trưởng ban, các thành viên thuộc Vụ GDMN, Vụ Pháp chế, Giáo dục Tiểu học, Thể chất, Cục Quản lý chất lượng, Viện Khoa học Giáo dục Việt Nam, Viện Dinh dưỡng và Vụ </w:t>
      </w:r>
      <w:r w:rsidR="00E251D1" w:rsidRPr="005B65D9">
        <w:rPr>
          <w:rFonts w:ascii="Times New Roman" w:hAnsi="Times New Roman"/>
          <w:sz w:val="26"/>
          <w:szCs w:val="26"/>
        </w:rPr>
        <w:t>Sức khỏe Bà mẹ - Trẻ em, Bộ Y tế.</w:t>
      </w:r>
    </w:p>
    <w:p w14:paraId="04AE4390" w14:textId="77777777" w:rsidR="008B06E4" w:rsidRPr="005B65D9" w:rsidRDefault="00130150" w:rsidP="0013272E">
      <w:pPr>
        <w:spacing w:line="300" w:lineRule="auto"/>
        <w:ind w:firstLine="720"/>
        <w:jc w:val="both"/>
        <w:rPr>
          <w:rFonts w:ascii="Times New Roman" w:hAnsi="Times New Roman"/>
          <w:sz w:val="26"/>
          <w:szCs w:val="26"/>
        </w:rPr>
      </w:pPr>
      <w:r w:rsidRPr="005B65D9">
        <w:rPr>
          <w:rFonts w:ascii="Times New Roman" w:hAnsi="Times New Roman"/>
          <w:sz w:val="26"/>
          <w:szCs w:val="26"/>
        </w:rPr>
        <w:t>- Tổng hợp kết quả</w:t>
      </w:r>
      <w:r w:rsidR="00192349" w:rsidRPr="005B65D9">
        <w:rPr>
          <w:rFonts w:ascii="Times New Roman" w:hAnsi="Times New Roman"/>
          <w:sz w:val="26"/>
          <w:szCs w:val="26"/>
        </w:rPr>
        <w:t>, xây dựng báo cáo</w:t>
      </w:r>
      <w:r w:rsidRPr="005B65D9">
        <w:rPr>
          <w:rFonts w:ascii="Times New Roman" w:hAnsi="Times New Roman"/>
          <w:sz w:val="26"/>
          <w:szCs w:val="26"/>
        </w:rPr>
        <w:t xml:space="preserve"> thử nghiệm</w:t>
      </w:r>
      <w:r w:rsidR="00192349" w:rsidRPr="005B65D9">
        <w:rPr>
          <w:rFonts w:ascii="Times New Roman" w:hAnsi="Times New Roman"/>
          <w:sz w:val="26"/>
          <w:szCs w:val="26"/>
        </w:rPr>
        <w:t>. Tổ chức</w:t>
      </w:r>
      <w:r w:rsidRPr="005B65D9">
        <w:rPr>
          <w:rFonts w:ascii="Times New Roman" w:hAnsi="Times New Roman"/>
          <w:sz w:val="26"/>
          <w:szCs w:val="26"/>
        </w:rPr>
        <w:t xml:space="preserve"> </w:t>
      </w:r>
      <w:r w:rsidR="00192349" w:rsidRPr="005B65D9">
        <w:rPr>
          <w:rFonts w:ascii="Times New Roman" w:hAnsi="Times New Roman"/>
          <w:sz w:val="26"/>
          <w:szCs w:val="26"/>
        </w:rPr>
        <w:t>hội thảo tham vấn ý kiến chuyên gia, cán bộ quản lý, giáo viên mầm non</w:t>
      </w:r>
      <w:r w:rsidR="008B06E4" w:rsidRPr="005B65D9">
        <w:rPr>
          <w:rFonts w:ascii="Times New Roman" w:hAnsi="Times New Roman"/>
          <w:sz w:val="26"/>
          <w:szCs w:val="26"/>
        </w:rPr>
        <w:t xml:space="preserve"> và hoàn thiện sau Hội thảo.</w:t>
      </w:r>
    </w:p>
    <w:p w14:paraId="14D6A8D3" w14:textId="0BFC252A" w:rsidR="00AB7A2E" w:rsidRPr="005B65D9" w:rsidRDefault="00AB7A2E" w:rsidP="0013272E">
      <w:pPr>
        <w:spacing w:line="300" w:lineRule="auto"/>
        <w:ind w:firstLine="720"/>
        <w:jc w:val="both"/>
        <w:rPr>
          <w:rFonts w:ascii="Times New Roman" w:hAnsi="Times New Roman"/>
          <w:bCs/>
          <w:sz w:val="26"/>
          <w:szCs w:val="26"/>
        </w:rPr>
      </w:pPr>
      <w:r w:rsidRPr="005B65D9">
        <w:rPr>
          <w:rFonts w:ascii="Times New Roman" w:hAnsi="Times New Roman"/>
          <w:bCs/>
          <w:sz w:val="26"/>
          <w:szCs w:val="26"/>
        </w:rPr>
        <w:t xml:space="preserve">- </w:t>
      </w:r>
      <w:r w:rsidRPr="005B65D9">
        <w:rPr>
          <w:rFonts w:ascii="Times New Roman" w:hAnsi="Times New Roman"/>
          <w:sz w:val="26"/>
          <w:szCs w:val="26"/>
          <w:lang w:val="vi-VN"/>
        </w:rPr>
        <w:t>Dự thảo</w:t>
      </w:r>
      <w:r w:rsidRPr="005B65D9">
        <w:rPr>
          <w:rFonts w:ascii="Times New Roman" w:hAnsi="Times New Roman"/>
          <w:sz w:val="26"/>
          <w:szCs w:val="26"/>
        </w:rPr>
        <w:t xml:space="preserve"> 11. </w:t>
      </w:r>
      <w:r w:rsidRPr="005B65D9">
        <w:rPr>
          <w:rFonts w:ascii="Times New Roman" w:hAnsi="Times New Roman"/>
          <w:bCs/>
          <w:sz w:val="26"/>
          <w:szCs w:val="26"/>
        </w:rPr>
        <w:t xml:space="preserve">Hoàn thiện </w:t>
      </w:r>
      <w:r w:rsidR="00A35D2F" w:rsidRPr="005B65D9">
        <w:rPr>
          <w:rFonts w:ascii="Times New Roman" w:hAnsi="Times New Roman"/>
          <w:bCs/>
          <w:sz w:val="26"/>
          <w:szCs w:val="26"/>
        </w:rPr>
        <w:t>Bộ chuẩn</w:t>
      </w:r>
      <w:r w:rsidR="00614E0D" w:rsidRPr="005B65D9">
        <w:rPr>
          <w:rFonts w:ascii="Times New Roman" w:hAnsi="Times New Roman"/>
          <w:bCs/>
          <w:sz w:val="26"/>
          <w:szCs w:val="26"/>
        </w:rPr>
        <w:t xml:space="preserve"> sau Hội thảo tham vấn và Họp Ban soạn thảo, Tổ biên tập báo cáo sản phẩm với Thứ trưởng Ngô Thị Minh (ngày 23/5)</w:t>
      </w:r>
      <w:r w:rsidRPr="005B65D9">
        <w:rPr>
          <w:rFonts w:ascii="Times New Roman" w:hAnsi="Times New Roman"/>
          <w:bCs/>
          <w:sz w:val="26"/>
          <w:szCs w:val="26"/>
        </w:rPr>
        <w:t xml:space="preserve">. Cấu trúc </w:t>
      </w:r>
      <w:r w:rsidR="00A35D2F" w:rsidRPr="005B65D9">
        <w:rPr>
          <w:rFonts w:ascii="Times New Roman" w:hAnsi="Times New Roman"/>
          <w:bCs/>
          <w:sz w:val="26"/>
          <w:szCs w:val="26"/>
        </w:rPr>
        <w:t>Bộ chuẩn</w:t>
      </w:r>
      <w:r w:rsidRPr="005B65D9">
        <w:rPr>
          <w:rFonts w:ascii="Times New Roman" w:hAnsi="Times New Roman"/>
          <w:bCs/>
          <w:sz w:val="26"/>
          <w:szCs w:val="26"/>
        </w:rPr>
        <w:t>, gồm: 6 lĩnh vực, 22 chuẩn và 6</w:t>
      </w:r>
      <w:r w:rsidR="00614E0D" w:rsidRPr="005B65D9">
        <w:rPr>
          <w:rFonts w:ascii="Times New Roman" w:hAnsi="Times New Roman"/>
          <w:bCs/>
          <w:sz w:val="26"/>
          <w:szCs w:val="26"/>
        </w:rPr>
        <w:t>9</w:t>
      </w:r>
      <w:r w:rsidRPr="005B65D9">
        <w:rPr>
          <w:rFonts w:ascii="Times New Roman" w:hAnsi="Times New Roman"/>
          <w:bCs/>
          <w:sz w:val="26"/>
          <w:szCs w:val="26"/>
        </w:rPr>
        <w:t xml:space="preserve"> chỉ số.</w:t>
      </w:r>
    </w:p>
    <w:p w14:paraId="1A25504D" w14:textId="0DF1D5B5" w:rsidR="00614E0D" w:rsidRPr="005B65D9" w:rsidRDefault="008B06E4" w:rsidP="0013272E">
      <w:pPr>
        <w:spacing w:line="300" w:lineRule="auto"/>
        <w:ind w:firstLine="720"/>
        <w:jc w:val="both"/>
        <w:rPr>
          <w:rFonts w:ascii="Times New Roman" w:hAnsi="Times New Roman"/>
          <w:bCs/>
          <w:sz w:val="26"/>
          <w:szCs w:val="26"/>
        </w:rPr>
      </w:pPr>
      <w:r w:rsidRPr="005B65D9">
        <w:rPr>
          <w:rFonts w:ascii="Times New Roman" w:hAnsi="Times New Roman"/>
          <w:bCs/>
          <w:sz w:val="26"/>
          <w:szCs w:val="26"/>
        </w:rPr>
        <w:t xml:space="preserve">- </w:t>
      </w:r>
      <w:r w:rsidR="00614E0D" w:rsidRPr="005B65D9">
        <w:rPr>
          <w:rFonts w:ascii="Times New Roman" w:hAnsi="Times New Roman"/>
          <w:sz w:val="26"/>
          <w:szCs w:val="26"/>
          <w:lang w:val="vi-VN"/>
        </w:rPr>
        <w:t>Dự thảo</w:t>
      </w:r>
      <w:r w:rsidR="00614E0D" w:rsidRPr="005B65D9">
        <w:rPr>
          <w:rFonts w:ascii="Times New Roman" w:hAnsi="Times New Roman"/>
          <w:sz w:val="26"/>
          <w:szCs w:val="26"/>
        </w:rPr>
        <w:t xml:space="preserve"> 12. </w:t>
      </w:r>
      <w:r w:rsidR="00614E0D" w:rsidRPr="005B65D9">
        <w:rPr>
          <w:rFonts w:ascii="Times New Roman" w:hAnsi="Times New Roman"/>
          <w:bCs/>
          <w:sz w:val="26"/>
          <w:szCs w:val="26"/>
        </w:rPr>
        <w:t xml:space="preserve">Hoàn thiện </w:t>
      </w:r>
      <w:r w:rsidR="00A35D2F" w:rsidRPr="005B65D9">
        <w:rPr>
          <w:rFonts w:ascii="Times New Roman" w:hAnsi="Times New Roman"/>
          <w:bCs/>
          <w:sz w:val="26"/>
          <w:szCs w:val="26"/>
        </w:rPr>
        <w:t>Bộ chuẩn</w:t>
      </w:r>
      <w:r w:rsidR="00614E0D" w:rsidRPr="005B65D9">
        <w:rPr>
          <w:rFonts w:ascii="Times New Roman" w:hAnsi="Times New Roman"/>
          <w:bCs/>
          <w:sz w:val="26"/>
          <w:szCs w:val="26"/>
        </w:rPr>
        <w:t xml:space="preserve"> sau Họp Ban soạn thảo, Tổ biên tập và chỉ đạo của Thứ trưởng Ngô Thị Minh</w:t>
      </w:r>
      <w:r w:rsidR="0085296E" w:rsidRPr="005B65D9">
        <w:rPr>
          <w:rFonts w:ascii="Times New Roman" w:hAnsi="Times New Roman"/>
          <w:bCs/>
          <w:sz w:val="26"/>
          <w:szCs w:val="26"/>
        </w:rPr>
        <w:t xml:space="preserve"> và nhiều cuộc họp nhóm chuyên gia hoàn thiện</w:t>
      </w:r>
      <w:r w:rsidR="00614E0D" w:rsidRPr="005B65D9">
        <w:rPr>
          <w:rFonts w:ascii="Times New Roman" w:hAnsi="Times New Roman"/>
          <w:bCs/>
          <w:sz w:val="26"/>
          <w:szCs w:val="26"/>
        </w:rPr>
        <w:t xml:space="preserve">. </w:t>
      </w:r>
      <w:r w:rsidR="0085296E" w:rsidRPr="005B65D9">
        <w:rPr>
          <w:rFonts w:ascii="Times New Roman" w:hAnsi="Times New Roman"/>
          <w:bCs/>
          <w:sz w:val="26"/>
          <w:szCs w:val="26"/>
        </w:rPr>
        <w:t>Tổ chức</w:t>
      </w:r>
      <w:r w:rsidR="0085296E" w:rsidRPr="005B65D9">
        <w:rPr>
          <w:rFonts w:ascii="Times New Roman" w:hAnsi="Times New Roman"/>
          <w:sz w:val="26"/>
          <w:szCs w:val="26"/>
        </w:rPr>
        <w:t xml:space="preserve"> thẩm định. </w:t>
      </w:r>
      <w:r w:rsidR="00614E0D" w:rsidRPr="005B65D9">
        <w:rPr>
          <w:rFonts w:ascii="Times New Roman" w:hAnsi="Times New Roman"/>
          <w:bCs/>
          <w:sz w:val="26"/>
          <w:szCs w:val="26"/>
        </w:rPr>
        <w:t xml:space="preserve">Cấu trúc </w:t>
      </w:r>
      <w:r w:rsidR="00A35D2F" w:rsidRPr="005B65D9">
        <w:rPr>
          <w:rFonts w:ascii="Times New Roman" w:hAnsi="Times New Roman"/>
          <w:bCs/>
          <w:sz w:val="26"/>
          <w:szCs w:val="26"/>
        </w:rPr>
        <w:t>Bộ chuẩn</w:t>
      </w:r>
      <w:r w:rsidR="00614E0D" w:rsidRPr="005B65D9">
        <w:rPr>
          <w:rFonts w:ascii="Times New Roman" w:hAnsi="Times New Roman"/>
          <w:bCs/>
          <w:sz w:val="26"/>
          <w:szCs w:val="26"/>
        </w:rPr>
        <w:t>, gồm: 6 lĩnh vực, 2</w:t>
      </w:r>
      <w:r w:rsidR="0085296E" w:rsidRPr="005B65D9">
        <w:rPr>
          <w:rFonts w:ascii="Times New Roman" w:hAnsi="Times New Roman"/>
          <w:bCs/>
          <w:sz w:val="26"/>
          <w:szCs w:val="26"/>
        </w:rPr>
        <w:t>1</w:t>
      </w:r>
      <w:r w:rsidR="00614E0D" w:rsidRPr="005B65D9">
        <w:rPr>
          <w:rFonts w:ascii="Times New Roman" w:hAnsi="Times New Roman"/>
          <w:bCs/>
          <w:sz w:val="26"/>
          <w:szCs w:val="26"/>
        </w:rPr>
        <w:t xml:space="preserve"> chuẩn và 6</w:t>
      </w:r>
      <w:r w:rsidR="0085296E" w:rsidRPr="005B65D9">
        <w:rPr>
          <w:rFonts w:ascii="Times New Roman" w:hAnsi="Times New Roman"/>
          <w:bCs/>
          <w:sz w:val="26"/>
          <w:szCs w:val="26"/>
        </w:rPr>
        <w:t>8</w:t>
      </w:r>
      <w:r w:rsidR="00614E0D" w:rsidRPr="005B65D9">
        <w:rPr>
          <w:rFonts w:ascii="Times New Roman" w:hAnsi="Times New Roman"/>
          <w:bCs/>
          <w:sz w:val="26"/>
          <w:szCs w:val="26"/>
        </w:rPr>
        <w:t xml:space="preserve"> chỉ số.</w:t>
      </w:r>
    </w:p>
    <w:p w14:paraId="18C1B3BF" w14:textId="20627AFC" w:rsidR="00614E0D" w:rsidRPr="005B65D9" w:rsidRDefault="00614E0D" w:rsidP="0013272E">
      <w:pPr>
        <w:spacing w:line="300" w:lineRule="auto"/>
        <w:ind w:firstLine="720"/>
        <w:jc w:val="both"/>
        <w:rPr>
          <w:rFonts w:ascii="Times New Roman" w:hAnsi="Times New Roman"/>
          <w:bCs/>
          <w:sz w:val="26"/>
          <w:szCs w:val="26"/>
        </w:rPr>
      </w:pPr>
      <w:r w:rsidRPr="005B65D9">
        <w:rPr>
          <w:rFonts w:ascii="Times New Roman" w:hAnsi="Times New Roman"/>
          <w:sz w:val="26"/>
          <w:szCs w:val="26"/>
        </w:rPr>
        <w:t xml:space="preserve">- </w:t>
      </w:r>
      <w:r w:rsidR="0085296E" w:rsidRPr="005B65D9">
        <w:rPr>
          <w:rFonts w:ascii="Times New Roman" w:hAnsi="Times New Roman"/>
          <w:sz w:val="26"/>
          <w:szCs w:val="26"/>
        </w:rPr>
        <w:t xml:space="preserve">Năm 2023, Vụ GDMN đã tổ chức Hội thảo, </w:t>
      </w:r>
      <w:r w:rsidRPr="005B65D9">
        <w:rPr>
          <w:rFonts w:ascii="Times New Roman" w:hAnsi="Times New Roman"/>
          <w:sz w:val="26"/>
          <w:szCs w:val="26"/>
        </w:rPr>
        <w:t>Tọa đàm, họp 1</w:t>
      </w:r>
      <w:r w:rsidR="003106D5" w:rsidRPr="005B65D9">
        <w:rPr>
          <w:rFonts w:ascii="Times New Roman" w:hAnsi="Times New Roman"/>
          <w:sz w:val="26"/>
          <w:szCs w:val="26"/>
        </w:rPr>
        <w:t>6</w:t>
      </w:r>
      <w:r w:rsidRPr="005B65D9">
        <w:rPr>
          <w:rFonts w:ascii="Times New Roman" w:hAnsi="Times New Roman"/>
          <w:sz w:val="26"/>
          <w:szCs w:val="26"/>
        </w:rPr>
        <w:t xml:space="preserve"> lần nhóm chuyên gia điều chỉnh, hoàn thiện Dự thảo </w:t>
      </w:r>
      <w:r w:rsidR="004C5733">
        <w:rPr>
          <w:rFonts w:ascii="Times New Roman" w:hAnsi="Times New Roman"/>
          <w:sz w:val="26"/>
          <w:szCs w:val="26"/>
        </w:rPr>
        <w:t>Bộ chuẩn PTTE 5 tuổi</w:t>
      </w:r>
      <w:r w:rsidRPr="005B65D9">
        <w:rPr>
          <w:rFonts w:ascii="Times New Roman" w:hAnsi="Times New Roman"/>
          <w:sz w:val="26"/>
          <w:szCs w:val="26"/>
        </w:rPr>
        <w:t xml:space="preserve">. Đến nay, </w:t>
      </w:r>
      <w:r w:rsidR="00864C93" w:rsidRPr="005B65D9">
        <w:rPr>
          <w:rFonts w:ascii="Times New Roman" w:hAnsi="Times New Roman"/>
          <w:sz w:val="26"/>
          <w:szCs w:val="26"/>
          <w:lang w:val="vi-VN"/>
        </w:rPr>
        <w:t>Dự thảo</w:t>
      </w:r>
      <w:r w:rsidR="00864C93" w:rsidRPr="005B65D9">
        <w:rPr>
          <w:rFonts w:ascii="Times New Roman" w:hAnsi="Times New Roman"/>
          <w:sz w:val="26"/>
          <w:szCs w:val="26"/>
        </w:rPr>
        <w:t xml:space="preserve"> 13</w:t>
      </w:r>
      <w:r w:rsidR="003106D5" w:rsidRPr="005B65D9">
        <w:rPr>
          <w:rFonts w:ascii="Times New Roman" w:hAnsi="Times New Roman"/>
          <w:sz w:val="26"/>
          <w:szCs w:val="26"/>
        </w:rPr>
        <w:t xml:space="preserve"> đã h</w:t>
      </w:r>
      <w:r w:rsidR="003106D5" w:rsidRPr="005B65D9">
        <w:rPr>
          <w:rFonts w:ascii="Times New Roman" w:hAnsi="Times New Roman"/>
          <w:bCs/>
          <w:sz w:val="26"/>
          <w:szCs w:val="26"/>
        </w:rPr>
        <w:t xml:space="preserve">oàn thiện sau thẩm định với </w:t>
      </w:r>
      <w:r w:rsidR="00864C93" w:rsidRPr="005B65D9">
        <w:rPr>
          <w:rFonts w:ascii="Times New Roman" w:hAnsi="Times New Roman"/>
          <w:sz w:val="26"/>
          <w:szCs w:val="26"/>
        </w:rPr>
        <w:t>C</w:t>
      </w:r>
      <w:r w:rsidRPr="005B65D9">
        <w:rPr>
          <w:rFonts w:ascii="Times New Roman" w:hAnsi="Times New Roman"/>
          <w:bCs/>
          <w:sz w:val="26"/>
          <w:szCs w:val="26"/>
        </w:rPr>
        <w:t xml:space="preserve">ấu trúc </w:t>
      </w:r>
      <w:r w:rsidR="00A35D2F" w:rsidRPr="005B65D9">
        <w:rPr>
          <w:rFonts w:ascii="Times New Roman" w:hAnsi="Times New Roman"/>
          <w:bCs/>
          <w:sz w:val="26"/>
          <w:szCs w:val="26"/>
        </w:rPr>
        <w:t>Bộ chuẩn</w:t>
      </w:r>
      <w:r w:rsidRPr="005B65D9">
        <w:rPr>
          <w:rFonts w:ascii="Times New Roman" w:hAnsi="Times New Roman"/>
          <w:bCs/>
          <w:sz w:val="26"/>
          <w:szCs w:val="26"/>
        </w:rPr>
        <w:t xml:space="preserve"> gồm: 6 lĩnh vực, 22 chuẩn và 70 chỉ số</w:t>
      </w:r>
      <w:r w:rsidR="005C63AE">
        <w:rPr>
          <w:rFonts w:ascii="Times New Roman" w:hAnsi="Times New Roman"/>
          <w:bCs/>
          <w:sz w:val="26"/>
          <w:szCs w:val="26"/>
        </w:rPr>
        <w:t xml:space="preserve"> và đã được Chủ tịch Hội đồng xác nhận nhất trí với Dự thảo Bộ chuẩn ngày 22/9/2023</w:t>
      </w:r>
      <w:r w:rsidRPr="005B65D9">
        <w:rPr>
          <w:rFonts w:ascii="Times New Roman" w:hAnsi="Times New Roman"/>
          <w:bCs/>
          <w:sz w:val="26"/>
          <w:szCs w:val="26"/>
        </w:rPr>
        <w:t>.</w:t>
      </w:r>
    </w:p>
    <w:p w14:paraId="33A88459" w14:textId="254210E2" w:rsidR="00130150" w:rsidRPr="005B65D9" w:rsidRDefault="00130150" w:rsidP="0013272E">
      <w:pPr>
        <w:spacing w:line="300" w:lineRule="auto"/>
        <w:ind w:firstLine="720"/>
        <w:jc w:val="both"/>
        <w:rPr>
          <w:rFonts w:ascii="Times New Roman" w:hAnsi="Times New Roman"/>
          <w:sz w:val="26"/>
          <w:szCs w:val="26"/>
        </w:rPr>
      </w:pPr>
      <w:r w:rsidRPr="005B65D9">
        <w:rPr>
          <w:rFonts w:ascii="Times New Roman" w:hAnsi="Times New Roman"/>
          <w:sz w:val="26"/>
          <w:szCs w:val="26"/>
        </w:rPr>
        <w:t xml:space="preserve">- Xây dựng các Dự thảo Thông tư quy định về </w:t>
      </w:r>
      <w:r w:rsidR="004C5733">
        <w:rPr>
          <w:rFonts w:ascii="Times New Roman" w:hAnsi="Times New Roman"/>
          <w:sz w:val="26"/>
          <w:szCs w:val="26"/>
        </w:rPr>
        <w:t>Bộ chuẩn PTTE 5 tuổi</w:t>
      </w:r>
      <w:r w:rsidRPr="005B65D9">
        <w:rPr>
          <w:rFonts w:ascii="Times New Roman" w:hAnsi="Times New Roman"/>
          <w:sz w:val="26"/>
          <w:szCs w:val="26"/>
        </w:rPr>
        <w:t xml:space="preserve"> theo quy trình soạn thảo văn bản quy phạm pháp luật.</w:t>
      </w:r>
    </w:p>
    <w:p w14:paraId="62EA2033" w14:textId="77777777" w:rsidR="00130150" w:rsidRPr="005B65D9" w:rsidRDefault="00130150" w:rsidP="0013272E">
      <w:pPr>
        <w:spacing w:line="300" w:lineRule="auto"/>
        <w:ind w:firstLine="720"/>
        <w:jc w:val="both"/>
        <w:rPr>
          <w:rFonts w:ascii="Times New Roman" w:hAnsi="Times New Roman"/>
          <w:sz w:val="26"/>
          <w:szCs w:val="26"/>
          <w:lang w:val="vi-VN"/>
        </w:rPr>
      </w:pPr>
      <w:r w:rsidRPr="005B65D9">
        <w:rPr>
          <w:rFonts w:ascii="Times New Roman" w:hAnsi="Times New Roman"/>
          <w:sz w:val="26"/>
          <w:szCs w:val="26"/>
          <w:lang w:val="vi-VN"/>
        </w:rPr>
        <w:t xml:space="preserve">- </w:t>
      </w:r>
      <w:r w:rsidRPr="005B65D9">
        <w:rPr>
          <w:rFonts w:ascii="Times New Roman" w:hAnsi="Times New Roman"/>
          <w:sz w:val="26"/>
          <w:szCs w:val="26"/>
        </w:rPr>
        <w:t>X</w:t>
      </w:r>
      <w:r w:rsidRPr="005B65D9">
        <w:rPr>
          <w:rFonts w:ascii="Times New Roman" w:hAnsi="Times New Roman"/>
          <w:sz w:val="26"/>
          <w:szCs w:val="26"/>
          <w:lang w:val="vi-VN"/>
        </w:rPr>
        <w:t xml:space="preserve">in ý kiến </w:t>
      </w:r>
      <w:r w:rsidRPr="005B65D9">
        <w:rPr>
          <w:rFonts w:ascii="Times New Roman" w:hAnsi="Times New Roman"/>
          <w:sz w:val="26"/>
          <w:szCs w:val="26"/>
        </w:rPr>
        <w:t>một số Vụ, Cục liên quan trong Bộ</w:t>
      </w:r>
      <w:r w:rsidRPr="005B65D9">
        <w:rPr>
          <w:rFonts w:ascii="Times New Roman" w:hAnsi="Times New Roman"/>
          <w:sz w:val="26"/>
          <w:szCs w:val="26"/>
          <w:lang w:val="vi-VN"/>
        </w:rPr>
        <w:t>.</w:t>
      </w:r>
    </w:p>
    <w:p w14:paraId="66E9BD0A" w14:textId="77777777" w:rsidR="0013272E" w:rsidRDefault="00130150" w:rsidP="0013272E">
      <w:pPr>
        <w:spacing w:line="300" w:lineRule="auto"/>
        <w:ind w:firstLine="720"/>
        <w:jc w:val="both"/>
        <w:rPr>
          <w:rFonts w:ascii="Times New Roman" w:hAnsi="Times New Roman"/>
          <w:sz w:val="26"/>
          <w:szCs w:val="26"/>
        </w:rPr>
      </w:pPr>
      <w:r w:rsidRPr="005B65D9">
        <w:rPr>
          <w:rFonts w:ascii="Times New Roman" w:hAnsi="Times New Roman"/>
          <w:sz w:val="26"/>
          <w:szCs w:val="26"/>
        </w:rPr>
        <w:t xml:space="preserve">- </w:t>
      </w:r>
      <w:r w:rsidRPr="005B65D9">
        <w:rPr>
          <w:rFonts w:ascii="Times New Roman" w:hAnsi="Times New Roman"/>
          <w:sz w:val="26"/>
          <w:szCs w:val="26"/>
          <w:lang w:val="vi-VN"/>
        </w:rPr>
        <w:t>Tổ chức lấy ý kiến dự thảo Thông tư</w:t>
      </w:r>
      <w:r w:rsidRPr="005B65D9">
        <w:rPr>
          <w:rFonts w:ascii="Times New Roman" w:hAnsi="Times New Roman"/>
          <w:sz w:val="26"/>
          <w:szCs w:val="26"/>
        </w:rPr>
        <w:t xml:space="preserve">: </w:t>
      </w:r>
    </w:p>
    <w:p w14:paraId="5F21B897" w14:textId="77777777" w:rsidR="0013272E" w:rsidRDefault="0013272E" w:rsidP="0013272E">
      <w:pPr>
        <w:spacing w:line="300" w:lineRule="auto"/>
        <w:ind w:firstLine="720"/>
        <w:jc w:val="both"/>
        <w:rPr>
          <w:rFonts w:ascii="Times New Roman" w:hAnsi="Times New Roman"/>
          <w:sz w:val="26"/>
          <w:szCs w:val="26"/>
          <w:lang w:val="vi-VN"/>
        </w:rPr>
      </w:pPr>
      <w:r>
        <w:rPr>
          <w:rFonts w:ascii="Times New Roman" w:hAnsi="Times New Roman"/>
          <w:sz w:val="26"/>
          <w:szCs w:val="26"/>
        </w:rPr>
        <w:t xml:space="preserve">+ </w:t>
      </w:r>
      <w:r w:rsidRPr="00E27C2B">
        <w:rPr>
          <w:rFonts w:ascii="Times New Roman" w:hAnsi="Times New Roman"/>
          <w:bCs/>
          <w:sz w:val="26"/>
          <w:szCs w:val="26"/>
        </w:rPr>
        <w:t xml:space="preserve">Dự thảo Thông tư đã được gửi xin ý kiến trên cổng Thông tin điện tử </w:t>
      </w:r>
      <w:r>
        <w:rPr>
          <w:rFonts w:ascii="Times New Roman" w:hAnsi="Times New Roman"/>
          <w:bCs/>
          <w:sz w:val="26"/>
          <w:szCs w:val="26"/>
        </w:rPr>
        <w:t>Chính phủ và</w:t>
      </w:r>
      <w:r w:rsidRPr="00E27C2B">
        <w:rPr>
          <w:rFonts w:ascii="Times New Roman" w:hAnsi="Times New Roman"/>
          <w:bCs/>
          <w:sz w:val="26"/>
          <w:szCs w:val="26"/>
        </w:rPr>
        <w:t xml:space="preserve"> Bộ GDĐT từ ngày </w:t>
      </w:r>
      <w:r>
        <w:rPr>
          <w:rFonts w:ascii="Times New Roman" w:hAnsi="Times New Roman"/>
          <w:bCs/>
          <w:sz w:val="26"/>
          <w:szCs w:val="26"/>
        </w:rPr>
        <w:t>05</w:t>
      </w:r>
      <w:r w:rsidRPr="00E27C2B">
        <w:rPr>
          <w:rFonts w:ascii="Times New Roman" w:hAnsi="Times New Roman"/>
          <w:bCs/>
          <w:sz w:val="26"/>
          <w:szCs w:val="26"/>
        </w:rPr>
        <w:t>/</w:t>
      </w:r>
      <w:r>
        <w:rPr>
          <w:rFonts w:ascii="Times New Roman" w:hAnsi="Times New Roman"/>
          <w:bCs/>
          <w:sz w:val="26"/>
          <w:szCs w:val="26"/>
        </w:rPr>
        <w:t>10</w:t>
      </w:r>
      <w:r w:rsidRPr="00E27C2B">
        <w:rPr>
          <w:rFonts w:ascii="Times New Roman" w:hAnsi="Times New Roman"/>
          <w:bCs/>
          <w:sz w:val="26"/>
          <w:szCs w:val="26"/>
        </w:rPr>
        <w:t>/2023</w:t>
      </w:r>
      <w:r w:rsidR="00130150" w:rsidRPr="005B65D9">
        <w:rPr>
          <w:rFonts w:ascii="Times New Roman" w:hAnsi="Times New Roman"/>
          <w:sz w:val="26"/>
          <w:szCs w:val="26"/>
          <w:lang w:val="vi-VN"/>
        </w:rPr>
        <w:t xml:space="preserve">; </w:t>
      </w:r>
      <w:bookmarkStart w:id="8" w:name="_Hlk126597959"/>
    </w:p>
    <w:p w14:paraId="4AE22483" w14:textId="6795373A" w:rsidR="00130150" w:rsidRPr="005B65D9" w:rsidRDefault="0013272E" w:rsidP="0013272E">
      <w:pPr>
        <w:spacing w:line="300" w:lineRule="auto"/>
        <w:ind w:firstLine="720"/>
        <w:jc w:val="both"/>
        <w:rPr>
          <w:rFonts w:ascii="Times New Roman" w:hAnsi="Times New Roman"/>
          <w:sz w:val="26"/>
          <w:szCs w:val="26"/>
          <w:lang w:val="vi-VN"/>
        </w:rPr>
      </w:pPr>
      <w:r>
        <w:rPr>
          <w:rFonts w:ascii="Times New Roman" w:hAnsi="Times New Roman"/>
          <w:sz w:val="26"/>
          <w:szCs w:val="26"/>
        </w:rPr>
        <w:t>+ L</w:t>
      </w:r>
      <w:r w:rsidR="00130150" w:rsidRPr="005B65D9">
        <w:rPr>
          <w:rFonts w:ascii="Times New Roman" w:hAnsi="Times New Roman"/>
          <w:sz w:val="26"/>
          <w:szCs w:val="26"/>
          <w:lang w:val="vi-VN"/>
        </w:rPr>
        <w:t>ấy ý kiến bằng văn bản của các cơ quan, tổ chức, cá nhân có liên quan, đối tượng chịu sự tác động trực tiếp</w:t>
      </w:r>
      <w:bookmarkEnd w:id="8"/>
      <w:r w:rsidR="00130150" w:rsidRPr="005B65D9">
        <w:rPr>
          <w:rFonts w:ascii="Times New Roman" w:hAnsi="Times New Roman"/>
          <w:sz w:val="26"/>
          <w:szCs w:val="26"/>
          <w:lang w:val="vi-VN"/>
        </w:rPr>
        <w:t xml:space="preserve">. </w:t>
      </w:r>
    </w:p>
    <w:p w14:paraId="609F8337" w14:textId="77777777" w:rsidR="00130150" w:rsidRPr="005B65D9" w:rsidRDefault="00130150" w:rsidP="0013272E">
      <w:pPr>
        <w:spacing w:line="300" w:lineRule="auto"/>
        <w:ind w:firstLine="720"/>
        <w:jc w:val="both"/>
        <w:rPr>
          <w:rFonts w:ascii="Times New Roman" w:hAnsi="Times New Roman"/>
          <w:sz w:val="26"/>
          <w:szCs w:val="26"/>
        </w:rPr>
      </w:pPr>
      <w:r w:rsidRPr="005B65D9">
        <w:rPr>
          <w:rFonts w:ascii="Times New Roman" w:hAnsi="Times New Roman"/>
          <w:sz w:val="26"/>
          <w:szCs w:val="26"/>
        </w:rPr>
        <w:t xml:space="preserve">- </w:t>
      </w:r>
      <w:r w:rsidRPr="005B65D9">
        <w:rPr>
          <w:rFonts w:ascii="Times New Roman" w:hAnsi="Times New Roman"/>
          <w:sz w:val="26"/>
          <w:szCs w:val="26"/>
          <w:lang w:val="vi-VN"/>
        </w:rPr>
        <w:t>Tổ chức các cuộc họp, Hội thảo về xây dựng Thông tư</w:t>
      </w:r>
      <w:r w:rsidRPr="005B65D9">
        <w:rPr>
          <w:rFonts w:ascii="Times New Roman" w:hAnsi="Times New Roman"/>
          <w:sz w:val="26"/>
          <w:szCs w:val="26"/>
        </w:rPr>
        <w:t>.</w:t>
      </w:r>
    </w:p>
    <w:p w14:paraId="6279B5B6" w14:textId="77777777" w:rsidR="00130150" w:rsidRPr="005B65D9" w:rsidRDefault="00130150" w:rsidP="0013272E">
      <w:pPr>
        <w:spacing w:line="300" w:lineRule="auto"/>
        <w:ind w:firstLine="720"/>
        <w:jc w:val="both"/>
        <w:rPr>
          <w:rFonts w:ascii="Times New Roman" w:hAnsi="Times New Roman"/>
          <w:sz w:val="26"/>
          <w:szCs w:val="26"/>
          <w:lang w:val="vi-VN"/>
        </w:rPr>
      </w:pPr>
      <w:r w:rsidRPr="005B65D9">
        <w:rPr>
          <w:rFonts w:ascii="Times New Roman" w:hAnsi="Times New Roman"/>
          <w:sz w:val="26"/>
          <w:szCs w:val="26"/>
        </w:rPr>
        <w:t xml:space="preserve">- </w:t>
      </w:r>
      <w:r w:rsidRPr="005B65D9">
        <w:rPr>
          <w:rFonts w:ascii="Times New Roman" w:hAnsi="Times New Roman"/>
          <w:sz w:val="26"/>
          <w:szCs w:val="26"/>
          <w:lang w:val="vi-VN"/>
        </w:rPr>
        <w:t>Hoàn thiện Hồ sơ dự thảo Thông tư gửi Vụ Pháp chế thẩm định.</w:t>
      </w:r>
    </w:p>
    <w:p w14:paraId="723CF40F" w14:textId="77777777" w:rsidR="00130150" w:rsidRPr="005B65D9" w:rsidRDefault="00130150" w:rsidP="0013272E">
      <w:pPr>
        <w:spacing w:line="300" w:lineRule="auto"/>
        <w:ind w:firstLine="720"/>
        <w:jc w:val="both"/>
        <w:rPr>
          <w:rFonts w:ascii="Times New Roman" w:hAnsi="Times New Roman"/>
          <w:sz w:val="26"/>
          <w:szCs w:val="26"/>
          <w:lang w:val="vi-VN"/>
        </w:rPr>
      </w:pPr>
      <w:r w:rsidRPr="005B65D9">
        <w:rPr>
          <w:rFonts w:ascii="Times New Roman" w:hAnsi="Times New Roman"/>
          <w:sz w:val="26"/>
          <w:szCs w:val="26"/>
        </w:rPr>
        <w:t xml:space="preserve">- </w:t>
      </w:r>
      <w:r w:rsidRPr="005B65D9">
        <w:rPr>
          <w:rFonts w:ascii="Times New Roman" w:hAnsi="Times New Roman"/>
          <w:sz w:val="26"/>
          <w:szCs w:val="26"/>
          <w:lang w:val="vi-VN"/>
        </w:rPr>
        <w:t>Trình lãnh đạo Bộ ký, ban hành Thông tư</w:t>
      </w:r>
      <w:r w:rsidRPr="005B65D9">
        <w:rPr>
          <w:rFonts w:ascii="Times New Roman" w:hAnsi="Times New Roman"/>
          <w:sz w:val="26"/>
          <w:szCs w:val="26"/>
        </w:rPr>
        <w:t>.</w:t>
      </w:r>
      <w:r w:rsidRPr="005B65D9">
        <w:rPr>
          <w:rFonts w:ascii="Times New Roman" w:hAnsi="Times New Roman"/>
          <w:sz w:val="26"/>
          <w:szCs w:val="26"/>
          <w:lang w:val="vi-VN"/>
        </w:rPr>
        <w:t xml:space="preserve"> </w:t>
      </w:r>
    </w:p>
    <w:p w14:paraId="0530595F" w14:textId="5DF41D66" w:rsidR="000215B5" w:rsidRPr="005B65D9" w:rsidRDefault="00130150" w:rsidP="0013272E">
      <w:pPr>
        <w:spacing w:line="300" w:lineRule="auto"/>
        <w:ind w:firstLine="720"/>
        <w:jc w:val="both"/>
        <w:rPr>
          <w:rFonts w:ascii="Times New Roman" w:hAnsi="Times New Roman"/>
          <w:sz w:val="26"/>
          <w:szCs w:val="26"/>
          <w:lang w:val="vi-VN"/>
        </w:rPr>
      </w:pPr>
      <w:r w:rsidRPr="005B65D9">
        <w:rPr>
          <w:rFonts w:ascii="Times New Roman" w:hAnsi="Times New Roman"/>
          <w:sz w:val="26"/>
          <w:szCs w:val="26"/>
        </w:rPr>
        <w:t>Công tác</w:t>
      </w:r>
      <w:r w:rsidRPr="005B65D9">
        <w:rPr>
          <w:rFonts w:ascii="Times New Roman" w:hAnsi="Times New Roman"/>
          <w:sz w:val="26"/>
          <w:szCs w:val="26"/>
          <w:lang w:val="vi-VN"/>
        </w:rPr>
        <w:t xml:space="preserve"> truyền thông </w:t>
      </w:r>
      <w:r w:rsidRPr="005B65D9">
        <w:rPr>
          <w:rFonts w:ascii="Times New Roman" w:hAnsi="Times New Roman"/>
          <w:sz w:val="26"/>
          <w:szCs w:val="26"/>
        </w:rPr>
        <w:t>trong quá trình xây dựng</w:t>
      </w:r>
      <w:r w:rsidRPr="005B65D9">
        <w:rPr>
          <w:rFonts w:ascii="Times New Roman" w:hAnsi="Times New Roman"/>
          <w:sz w:val="26"/>
          <w:szCs w:val="26"/>
          <w:lang w:val="vi-VN"/>
        </w:rPr>
        <w:t xml:space="preserve"> </w:t>
      </w:r>
      <w:r w:rsidR="00A35D2F" w:rsidRPr="005B65D9">
        <w:rPr>
          <w:rFonts w:ascii="Times New Roman" w:hAnsi="Times New Roman"/>
          <w:sz w:val="26"/>
          <w:szCs w:val="26"/>
        </w:rPr>
        <w:t>Bộ chuẩn</w:t>
      </w:r>
      <w:r w:rsidRPr="005B65D9">
        <w:rPr>
          <w:rFonts w:ascii="Times New Roman" w:hAnsi="Times New Roman"/>
          <w:sz w:val="26"/>
          <w:szCs w:val="26"/>
        </w:rPr>
        <w:t xml:space="preserve"> luôn được quan tâm. Từ năm 2021 đến nay, các cơ quan truyền </w:t>
      </w:r>
      <w:r w:rsidRPr="005B65D9">
        <w:rPr>
          <w:rFonts w:ascii="Times New Roman" w:hAnsi="Times New Roman"/>
          <w:sz w:val="26"/>
          <w:szCs w:val="26"/>
          <w:lang w:val="vi-VN"/>
        </w:rPr>
        <w:t xml:space="preserve">thông </w:t>
      </w:r>
      <w:r w:rsidRPr="005B65D9">
        <w:rPr>
          <w:rFonts w:ascii="Times New Roman" w:hAnsi="Times New Roman"/>
          <w:sz w:val="26"/>
          <w:szCs w:val="26"/>
        </w:rPr>
        <w:t xml:space="preserve">đã hoàn thành 29 bài đăng về các hoạt động xây dựng </w:t>
      </w:r>
      <w:r w:rsidRPr="005B65D9">
        <w:rPr>
          <w:rFonts w:ascii="Times New Roman" w:hAnsi="Times New Roman"/>
          <w:sz w:val="26"/>
          <w:szCs w:val="26"/>
          <w:lang w:val="vi-VN"/>
        </w:rPr>
        <w:t>nội dung</w:t>
      </w:r>
      <w:r w:rsidRPr="005B65D9">
        <w:rPr>
          <w:rFonts w:ascii="Times New Roman" w:hAnsi="Times New Roman"/>
          <w:sz w:val="26"/>
          <w:szCs w:val="26"/>
        </w:rPr>
        <w:t xml:space="preserve"> và quá trình xây dựng</w:t>
      </w:r>
      <w:r w:rsidRPr="005B65D9">
        <w:rPr>
          <w:rFonts w:ascii="Times New Roman" w:hAnsi="Times New Roman"/>
          <w:sz w:val="26"/>
          <w:szCs w:val="26"/>
          <w:lang w:val="vi-VN"/>
        </w:rPr>
        <w:t xml:space="preserve"> </w:t>
      </w:r>
      <w:r w:rsidR="004C5733">
        <w:rPr>
          <w:rFonts w:ascii="Times New Roman" w:hAnsi="Times New Roman"/>
          <w:sz w:val="26"/>
          <w:szCs w:val="26"/>
        </w:rPr>
        <w:t>Bộ chuẩn PTTE 5 tuổi</w:t>
      </w:r>
      <w:r w:rsidRPr="005B65D9">
        <w:rPr>
          <w:rFonts w:ascii="Times New Roman" w:hAnsi="Times New Roman"/>
          <w:sz w:val="26"/>
          <w:szCs w:val="26"/>
        </w:rPr>
        <w:t>.</w:t>
      </w:r>
      <w:bookmarkStart w:id="9" w:name="_GoBack"/>
      <w:bookmarkEnd w:id="9"/>
    </w:p>
    <w:sectPr w:rsidR="000215B5" w:rsidRPr="005B65D9" w:rsidSect="00EA74E1">
      <w:foot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43F5D" w14:textId="77777777" w:rsidR="003D31E4" w:rsidRDefault="003D31E4" w:rsidP="009D1DA8">
      <w:r>
        <w:separator/>
      </w:r>
    </w:p>
  </w:endnote>
  <w:endnote w:type="continuationSeparator" w:id="0">
    <w:p w14:paraId="6A0CA0FF" w14:textId="77777777" w:rsidR="003D31E4" w:rsidRDefault="003D31E4" w:rsidP="009D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41510"/>
      <w:docPartObj>
        <w:docPartGallery w:val="Page Numbers (Bottom of Page)"/>
        <w:docPartUnique/>
      </w:docPartObj>
    </w:sdtPr>
    <w:sdtEndPr>
      <w:rPr>
        <w:noProof/>
      </w:rPr>
    </w:sdtEndPr>
    <w:sdtContent>
      <w:p w14:paraId="33FB89B0" w14:textId="5EBCCC93" w:rsidR="00451280" w:rsidRDefault="00451280">
        <w:pPr>
          <w:pStyle w:val="Footer"/>
          <w:jc w:val="right"/>
        </w:pPr>
        <w:r>
          <w:fldChar w:fldCharType="begin"/>
        </w:r>
        <w:r>
          <w:instrText xml:space="preserve"> PAGE   \* MERGEFORMAT </w:instrText>
        </w:r>
        <w:r>
          <w:fldChar w:fldCharType="separate"/>
        </w:r>
        <w:r w:rsidR="0013272E">
          <w:rPr>
            <w:noProof/>
          </w:rPr>
          <w:t>16</w:t>
        </w:r>
        <w:r>
          <w:rPr>
            <w:noProof/>
          </w:rPr>
          <w:fldChar w:fldCharType="end"/>
        </w:r>
      </w:p>
    </w:sdtContent>
  </w:sdt>
  <w:p w14:paraId="643B7DB8" w14:textId="77777777" w:rsidR="00451280" w:rsidRDefault="00451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67EF3" w14:textId="77777777" w:rsidR="003D31E4" w:rsidRDefault="003D31E4" w:rsidP="009D1DA8">
      <w:r>
        <w:separator/>
      </w:r>
    </w:p>
  </w:footnote>
  <w:footnote w:type="continuationSeparator" w:id="0">
    <w:p w14:paraId="65D9063A" w14:textId="77777777" w:rsidR="003D31E4" w:rsidRDefault="003D31E4" w:rsidP="009D1DA8">
      <w:r>
        <w:continuationSeparator/>
      </w:r>
    </w:p>
  </w:footnote>
  <w:footnote w:id="1">
    <w:p w14:paraId="08923318" w14:textId="77777777" w:rsidR="00107D2F" w:rsidRPr="00D16598" w:rsidRDefault="00107D2F" w:rsidP="00107D2F">
      <w:pPr>
        <w:pStyle w:val="FootnoteText"/>
        <w:jc w:val="both"/>
        <w:rPr>
          <w:lang w:val="en-US"/>
        </w:rPr>
      </w:pPr>
      <w:r>
        <w:rPr>
          <w:rStyle w:val="FootnoteReference"/>
        </w:rPr>
        <w:footnoteRef/>
      </w:r>
      <w:r>
        <w:t xml:space="preserve"> </w:t>
      </w:r>
      <w:r w:rsidRPr="00D16598">
        <w:rPr>
          <w:lang w:val="en-US"/>
        </w:rPr>
        <w:t xml:space="preserve">TS Đặng Xuân Cương (2020), Tóm tắt một số vấn đề lý luận và thực tiễn về quy trình xây dựng chuẩn phát triển trẻ em. Kỷ yếu Hội thảo Khoa học Bộ chuẩn phát triển trẻ em năm tuổi. </w:t>
      </w:r>
    </w:p>
  </w:footnote>
  <w:footnote w:id="2">
    <w:p w14:paraId="4C20E236" w14:textId="7734FB5E" w:rsidR="00250D5D" w:rsidRPr="009E48E1" w:rsidRDefault="00107D2F" w:rsidP="00107D2F">
      <w:pPr>
        <w:spacing w:before="160" w:line="276" w:lineRule="auto"/>
        <w:jc w:val="both"/>
        <w:rPr>
          <w:rFonts w:ascii="Times New Roman" w:hAnsi="Times New Roman"/>
          <w:color w:val="000000"/>
          <w:sz w:val="20"/>
          <w:szCs w:val="20"/>
          <w:lang w:val="vi-VN"/>
        </w:rPr>
      </w:pPr>
      <w:r w:rsidRPr="00D16598">
        <w:rPr>
          <w:rStyle w:val="FootnoteReference"/>
          <w:rFonts w:ascii="Times New Roman" w:hAnsi="Times New Roman"/>
          <w:sz w:val="20"/>
          <w:szCs w:val="20"/>
        </w:rPr>
        <w:footnoteRef/>
      </w:r>
      <w:r w:rsidRPr="00D16598">
        <w:rPr>
          <w:rFonts w:ascii="Times New Roman" w:hAnsi="Times New Roman"/>
          <w:sz w:val="20"/>
          <w:szCs w:val="20"/>
        </w:rPr>
        <w:t xml:space="preserve"> </w:t>
      </w:r>
      <w:r w:rsidR="009E48E1">
        <w:rPr>
          <w:rFonts w:ascii="Times New Roman" w:hAnsi="Times New Roman"/>
          <w:color w:val="000000"/>
          <w:sz w:val="20"/>
          <w:szCs w:val="20"/>
          <w:lang w:val="vi-VN"/>
        </w:rPr>
        <w:t>Báo cáo Unicef “</w:t>
      </w:r>
      <w:r w:rsidR="000A6BEE">
        <w:rPr>
          <w:rFonts w:ascii="Times New Roman" w:hAnsi="Times New Roman"/>
          <w:color w:val="000000"/>
          <w:sz w:val="20"/>
          <w:szCs w:val="20"/>
          <w:lang w:val="vi-VN"/>
        </w:rPr>
        <w:t>E</w:t>
      </w:r>
      <w:r w:rsidR="009E48E1">
        <w:rPr>
          <w:rFonts w:ascii="Times New Roman" w:hAnsi="Times New Roman"/>
          <w:color w:val="000000"/>
          <w:sz w:val="20"/>
          <w:szCs w:val="20"/>
          <w:lang w:val="vi-VN"/>
        </w:rPr>
        <w:t>arly moments matter for</w:t>
      </w:r>
      <w:r w:rsidR="000A6BEE">
        <w:rPr>
          <w:rFonts w:ascii="Times New Roman" w:hAnsi="Times New Roman"/>
          <w:color w:val="000000"/>
          <w:sz w:val="20"/>
          <w:szCs w:val="20"/>
          <w:lang w:val="vi-VN"/>
        </w:rPr>
        <w:t xml:space="preserve"> </w:t>
      </w:r>
      <w:r w:rsidR="009E48E1">
        <w:rPr>
          <w:rFonts w:ascii="Times New Roman" w:hAnsi="Times New Roman"/>
          <w:color w:val="000000"/>
          <w:sz w:val="20"/>
          <w:szCs w:val="20"/>
          <w:lang w:val="vi-VN"/>
        </w:rPr>
        <w:t>every child”</w:t>
      </w:r>
      <w:r w:rsidR="00561492">
        <w:rPr>
          <w:rFonts w:ascii="Times New Roman" w:hAnsi="Times New Roman"/>
          <w:color w:val="000000"/>
          <w:sz w:val="20"/>
          <w:szCs w:val="20"/>
          <w:lang w:val="vi-VN"/>
        </w:rPr>
        <w:t xml:space="preserve">; </w:t>
      </w:r>
      <w:r w:rsidR="00250D5D">
        <w:rPr>
          <w:rFonts w:ascii="Times New Roman" w:hAnsi="Times New Roman"/>
          <w:color w:val="000000"/>
          <w:sz w:val="20"/>
          <w:szCs w:val="20"/>
          <w:lang w:val="vi-VN"/>
        </w:rPr>
        <w:t xml:space="preserve">Tóm tắt loạt bài của tạp chí The Lancet: Thúc đẩy phát triển trẻ thơ từ khoa học tới nhân rộng quy mô </w:t>
      </w:r>
      <w:r w:rsidR="00561492">
        <w:rPr>
          <w:rFonts w:ascii="Times New Roman" w:hAnsi="Times New Roman"/>
          <w:color w:val="000000"/>
          <w:sz w:val="20"/>
          <w:szCs w:val="20"/>
          <w:lang w:val="vi-VN"/>
        </w:rPr>
        <w:t>(</w:t>
      </w:r>
      <w:r w:rsidR="00250D5D">
        <w:rPr>
          <w:rFonts w:ascii="Times New Roman" w:hAnsi="Times New Roman"/>
          <w:color w:val="000000"/>
          <w:sz w:val="20"/>
          <w:szCs w:val="20"/>
          <w:lang w:val="vi-VN"/>
        </w:rPr>
        <w:t>10/2016)</w:t>
      </w:r>
    </w:p>
    <w:p w14:paraId="143465C5" w14:textId="77777777" w:rsidR="00107D2F" w:rsidRPr="005D54DD" w:rsidRDefault="00107D2F" w:rsidP="00107D2F">
      <w:pPr>
        <w:pStyle w:val="FootnoteText"/>
        <w:rPr>
          <w:lang w:val="en-US"/>
        </w:rPr>
      </w:pPr>
    </w:p>
  </w:footnote>
  <w:footnote w:id="3">
    <w:p w14:paraId="237B8616" w14:textId="77777777" w:rsidR="00107D2F" w:rsidRPr="00D16598" w:rsidRDefault="00107D2F" w:rsidP="00107D2F">
      <w:pPr>
        <w:pStyle w:val="FootnoteText"/>
        <w:spacing w:line="312" w:lineRule="auto"/>
        <w:rPr>
          <w:lang w:val="en-US"/>
        </w:rPr>
      </w:pPr>
      <w:r>
        <w:rPr>
          <w:rStyle w:val="FootnoteReference"/>
        </w:rPr>
        <w:footnoteRef/>
      </w:r>
      <w:r>
        <w:t xml:space="preserve"> </w:t>
      </w:r>
      <w:r>
        <w:rPr>
          <w:lang w:val="en-US"/>
        </w:rPr>
        <w:t xml:space="preserve">TS Đặng Xuân Cương (2020), Tóm tắt một số vấn đề lý luận và thực tiễn về quy trình xây dựng chuẩn phát triển trẻ em. Kỷ yếu Hội thảo Khoa học Bộ chuẩn phát triển trẻ em năm tuổi. </w:t>
      </w:r>
    </w:p>
  </w:footnote>
  <w:footnote w:id="4">
    <w:p w14:paraId="54D3B902" w14:textId="77777777" w:rsidR="00107D2F" w:rsidRPr="00096C7E" w:rsidRDefault="00107D2F" w:rsidP="00107D2F">
      <w:pPr>
        <w:pStyle w:val="Heading1"/>
        <w:shd w:val="clear" w:color="auto" w:fill="FFFFFF"/>
        <w:spacing w:before="0" w:line="312" w:lineRule="auto"/>
        <w:rPr>
          <w:b w:val="0"/>
        </w:rPr>
      </w:pPr>
      <w:r w:rsidRPr="00096C7E">
        <w:rPr>
          <w:rStyle w:val="FootnoteReference"/>
          <w:b w:val="0"/>
          <w:sz w:val="20"/>
          <w:szCs w:val="20"/>
        </w:rPr>
        <w:footnoteRef/>
      </w:r>
      <w:r w:rsidRPr="00096C7E">
        <w:rPr>
          <w:b w:val="0"/>
          <w:sz w:val="20"/>
          <w:szCs w:val="20"/>
        </w:rPr>
        <w:t xml:space="preserve">  Dương Trọng Tấn - Sơ bộ về các lý thuyết của Bloom, Dreyfus và Kolb</w:t>
      </w:r>
    </w:p>
  </w:footnote>
  <w:footnote w:id="5">
    <w:p w14:paraId="27A182BC" w14:textId="77777777" w:rsidR="00083502" w:rsidRPr="008C3FF7" w:rsidRDefault="00083502" w:rsidP="00083502">
      <w:pPr>
        <w:pStyle w:val="FootnoteText"/>
        <w:rPr>
          <w:lang w:val="en-US"/>
        </w:rPr>
      </w:pPr>
      <w:r>
        <w:rPr>
          <w:rStyle w:val="FootnoteReference"/>
        </w:rPr>
        <w:footnoteRef/>
      </w:r>
      <w:r>
        <w:t xml:space="preserve"> Early Learning and Development Standards for children from birth to 7 years old</w:t>
      </w:r>
      <w:r>
        <w:rPr>
          <w:lang w:val="en-US"/>
        </w:rPr>
        <w:t>, Unicef, Unite for children (2014)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55E"/>
    <w:multiLevelType w:val="hybridMultilevel"/>
    <w:tmpl w:val="D3BC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26F14"/>
    <w:multiLevelType w:val="hybridMultilevel"/>
    <w:tmpl w:val="5BB81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77DDA"/>
    <w:multiLevelType w:val="hybridMultilevel"/>
    <w:tmpl w:val="CF8A6B32"/>
    <w:lvl w:ilvl="0" w:tplc="CF92BAE0">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7A7584"/>
    <w:multiLevelType w:val="hybridMultilevel"/>
    <w:tmpl w:val="C5A86096"/>
    <w:lvl w:ilvl="0" w:tplc="F28EB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24066E"/>
    <w:multiLevelType w:val="multilevel"/>
    <w:tmpl w:val="A59A8E7E"/>
    <w:lvl w:ilvl="0">
      <w:start w:val="1"/>
      <w:numFmt w:val="decimal"/>
      <w:lvlText w:val="%1."/>
      <w:lvlJc w:val="left"/>
      <w:pPr>
        <w:ind w:left="717" w:hanging="360"/>
      </w:pPr>
      <w:rPr>
        <w:rFonts w:hint="default"/>
        <w:b w:val="0"/>
        <w:i/>
      </w:rPr>
    </w:lvl>
    <w:lvl w:ilvl="1">
      <w:start w:val="1"/>
      <w:numFmt w:val="decimal"/>
      <w:isLgl/>
      <w:lvlText w:val="%1.%2."/>
      <w:lvlJc w:val="left"/>
      <w:pPr>
        <w:ind w:left="1077" w:hanging="720"/>
      </w:pPr>
      <w:rPr>
        <w:rFonts w:hint="default"/>
        <w:b w:val="0"/>
        <w:i/>
      </w:rPr>
    </w:lvl>
    <w:lvl w:ilvl="2">
      <w:start w:val="1"/>
      <w:numFmt w:val="decimal"/>
      <w:isLgl/>
      <w:lvlText w:val="%1.%2.%3."/>
      <w:lvlJc w:val="left"/>
      <w:pPr>
        <w:ind w:left="1077" w:hanging="720"/>
      </w:pPr>
      <w:rPr>
        <w:rFonts w:hint="default"/>
        <w:b w:val="0"/>
        <w:i/>
      </w:rPr>
    </w:lvl>
    <w:lvl w:ilvl="3">
      <w:start w:val="1"/>
      <w:numFmt w:val="decimal"/>
      <w:isLgl/>
      <w:lvlText w:val="%1.%2.%3.%4."/>
      <w:lvlJc w:val="left"/>
      <w:pPr>
        <w:ind w:left="1437" w:hanging="1080"/>
      </w:pPr>
      <w:rPr>
        <w:rFonts w:hint="default"/>
        <w:b w:val="0"/>
        <w:i/>
      </w:rPr>
    </w:lvl>
    <w:lvl w:ilvl="4">
      <w:start w:val="1"/>
      <w:numFmt w:val="decimal"/>
      <w:isLgl/>
      <w:lvlText w:val="%1.%2.%3.%4.%5."/>
      <w:lvlJc w:val="left"/>
      <w:pPr>
        <w:ind w:left="1437" w:hanging="1080"/>
      </w:pPr>
      <w:rPr>
        <w:rFonts w:hint="default"/>
        <w:b w:val="0"/>
        <w:i/>
      </w:rPr>
    </w:lvl>
    <w:lvl w:ilvl="5">
      <w:start w:val="1"/>
      <w:numFmt w:val="decimal"/>
      <w:isLgl/>
      <w:lvlText w:val="%1.%2.%3.%4.%5.%6."/>
      <w:lvlJc w:val="left"/>
      <w:pPr>
        <w:ind w:left="1797" w:hanging="1440"/>
      </w:pPr>
      <w:rPr>
        <w:rFonts w:hint="default"/>
        <w:b w:val="0"/>
        <w:i/>
      </w:rPr>
    </w:lvl>
    <w:lvl w:ilvl="6">
      <w:start w:val="1"/>
      <w:numFmt w:val="decimal"/>
      <w:isLgl/>
      <w:lvlText w:val="%1.%2.%3.%4.%5.%6.%7."/>
      <w:lvlJc w:val="left"/>
      <w:pPr>
        <w:ind w:left="1797" w:hanging="1440"/>
      </w:pPr>
      <w:rPr>
        <w:rFonts w:hint="default"/>
        <w:b w:val="0"/>
        <w:i/>
      </w:rPr>
    </w:lvl>
    <w:lvl w:ilvl="7">
      <w:start w:val="1"/>
      <w:numFmt w:val="decimal"/>
      <w:isLgl/>
      <w:lvlText w:val="%1.%2.%3.%4.%5.%6.%7.%8."/>
      <w:lvlJc w:val="left"/>
      <w:pPr>
        <w:ind w:left="2157" w:hanging="1800"/>
      </w:pPr>
      <w:rPr>
        <w:rFonts w:hint="default"/>
        <w:b w:val="0"/>
        <w:i/>
      </w:rPr>
    </w:lvl>
    <w:lvl w:ilvl="8">
      <w:start w:val="1"/>
      <w:numFmt w:val="decimal"/>
      <w:isLgl/>
      <w:lvlText w:val="%1.%2.%3.%4.%5.%6.%7.%8.%9."/>
      <w:lvlJc w:val="left"/>
      <w:pPr>
        <w:ind w:left="2157" w:hanging="1800"/>
      </w:pPr>
      <w:rPr>
        <w:rFonts w:hint="default"/>
        <w:b w:val="0"/>
        <w:i/>
      </w:rPr>
    </w:lvl>
  </w:abstractNum>
  <w:abstractNum w:abstractNumId="5" w15:restartNumberingAfterBreak="0">
    <w:nsid w:val="40472442"/>
    <w:multiLevelType w:val="multilevel"/>
    <w:tmpl w:val="1D98982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asciiTheme="minorHAnsi" w:hAnsiTheme="minorHAnsi" w:hint="default"/>
      </w:rPr>
    </w:lvl>
    <w:lvl w:ilvl="2">
      <w:start w:val="1"/>
      <w:numFmt w:val="decimal"/>
      <w:isLgl/>
      <w:lvlText w:val="%1.%2.%3."/>
      <w:lvlJc w:val="left"/>
      <w:pPr>
        <w:ind w:left="1440" w:hanging="720"/>
      </w:pPr>
      <w:rPr>
        <w:rFonts w:asciiTheme="minorHAnsi" w:hAnsiTheme="minorHAnsi" w:hint="default"/>
      </w:rPr>
    </w:lvl>
    <w:lvl w:ilvl="3">
      <w:start w:val="1"/>
      <w:numFmt w:val="decimal"/>
      <w:isLgl/>
      <w:lvlText w:val="%1.%2.%3.%4."/>
      <w:lvlJc w:val="left"/>
      <w:pPr>
        <w:ind w:left="1800" w:hanging="1080"/>
      </w:pPr>
      <w:rPr>
        <w:rFonts w:asciiTheme="minorHAnsi" w:hAnsiTheme="minorHAnsi" w:hint="default"/>
      </w:rPr>
    </w:lvl>
    <w:lvl w:ilvl="4">
      <w:start w:val="1"/>
      <w:numFmt w:val="decimal"/>
      <w:isLgl/>
      <w:lvlText w:val="%1.%2.%3.%4.%5."/>
      <w:lvlJc w:val="left"/>
      <w:pPr>
        <w:ind w:left="1800" w:hanging="1080"/>
      </w:pPr>
      <w:rPr>
        <w:rFonts w:asciiTheme="minorHAnsi" w:hAnsiTheme="minorHAnsi" w:hint="default"/>
      </w:rPr>
    </w:lvl>
    <w:lvl w:ilvl="5">
      <w:start w:val="1"/>
      <w:numFmt w:val="decimal"/>
      <w:isLgl/>
      <w:lvlText w:val="%1.%2.%3.%4.%5.%6."/>
      <w:lvlJc w:val="left"/>
      <w:pPr>
        <w:ind w:left="2160" w:hanging="1440"/>
      </w:pPr>
      <w:rPr>
        <w:rFonts w:asciiTheme="minorHAnsi" w:hAnsiTheme="minorHAnsi" w:hint="default"/>
      </w:rPr>
    </w:lvl>
    <w:lvl w:ilvl="6">
      <w:start w:val="1"/>
      <w:numFmt w:val="decimal"/>
      <w:isLgl/>
      <w:lvlText w:val="%1.%2.%3.%4.%5.%6.%7."/>
      <w:lvlJc w:val="left"/>
      <w:pPr>
        <w:ind w:left="2520" w:hanging="1800"/>
      </w:pPr>
      <w:rPr>
        <w:rFonts w:asciiTheme="minorHAnsi" w:hAnsiTheme="minorHAnsi" w:hint="default"/>
      </w:rPr>
    </w:lvl>
    <w:lvl w:ilvl="7">
      <w:start w:val="1"/>
      <w:numFmt w:val="decimal"/>
      <w:isLgl/>
      <w:lvlText w:val="%1.%2.%3.%4.%5.%6.%7.%8."/>
      <w:lvlJc w:val="left"/>
      <w:pPr>
        <w:ind w:left="2520" w:hanging="1800"/>
      </w:pPr>
      <w:rPr>
        <w:rFonts w:asciiTheme="minorHAnsi" w:hAnsiTheme="minorHAnsi" w:hint="default"/>
      </w:rPr>
    </w:lvl>
    <w:lvl w:ilvl="8">
      <w:start w:val="1"/>
      <w:numFmt w:val="decimal"/>
      <w:isLgl/>
      <w:lvlText w:val="%1.%2.%3.%4.%5.%6.%7.%8.%9."/>
      <w:lvlJc w:val="left"/>
      <w:pPr>
        <w:ind w:left="2880" w:hanging="2160"/>
      </w:pPr>
      <w:rPr>
        <w:rFonts w:asciiTheme="minorHAnsi" w:hAnsiTheme="minorHAnsi" w:hint="default"/>
      </w:rPr>
    </w:lvl>
  </w:abstractNum>
  <w:abstractNum w:abstractNumId="6" w15:restartNumberingAfterBreak="0">
    <w:nsid w:val="4B2176D5"/>
    <w:multiLevelType w:val="multilevel"/>
    <w:tmpl w:val="360A70BC"/>
    <w:lvl w:ilvl="0">
      <w:start w:val="5"/>
      <w:numFmt w:val="decimal"/>
      <w:lvlText w:val="%1."/>
      <w:lvlJc w:val="left"/>
      <w:pPr>
        <w:ind w:left="675" w:hanging="675"/>
      </w:pPr>
      <w:rPr>
        <w:rFonts w:asciiTheme="minorHAnsi" w:hAnsiTheme="minorHAnsi" w:hint="default"/>
      </w:rPr>
    </w:lvl>
    <w:lvl w:ilvl="1">
      <w:start w:val="1"/>
      <w:numFmt w:val="decimal"/>
      <w:lvlText w:val="%1.%2."/>
      <w:lvlJc w:val="left"/>
      <w:pPr>
        <w:ind w:left="1080" w:hanging="720"/>
      </w:pPr>
      <w:rPr>
        <w:rFonts w:asciiTheme="minorHAnsi" w:hAnsiTheme="minorHAnsi" w:hint="default"/>
      </w:rPr>
    </w:lvl>
    <w:lvl w:ilvl="2">
      <w:start w:val="2"/>
      <w:numFmt w:val="decimal"/>
      <w:lvlText w:val="%1.%2.%3."/>
      <w:lvlJc w:val="left"/>
      <w:pPr>
        <w:ind w:left="1440" w:hanging="720"/>
      </w:pPr>
      <w:rPr>
        <w:rFonts w:asciiTheme="minorHAnsi" w:hAnsiTheme="minorHAnsi" w:hint="default"/>
      </w:rPr>
    </w:lvl>
    <w:lvl w:ilvl="3">
      <w:start w:val="1"/>
      <w:numFmt w:val="decimal"/>
      <w:lvlText w:val="%1.%2.%3.%4."/>
      <w:lvlJc w:val="left"/>
      <w:pPr>
        <w:ind w:left="2160" w:hanging="108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3240" w:hanging="1440"/>
      </w:pPr>
      <w:rPr>
        <w:rFonts w:asciiTheme="minorHAnsi" w:hAnsiTheme="minorHAnsi" w:hint="default"/>
      </w:rPr>
    </w:lvl>
    <w:lvl w:ilvl="6">
      <w:start w:val="1"/>
      <w:numFmt w:val="decimal"/>
      <w:lvlText w:val="%1.%2.%3.%4.%5.%6.%7."/>
      <w:lvlJc w:val="left"/>
      <w:pPr>
        <w:ind w:left="3960" w:hanging="1800"/>
      </w:pPr>
      <w:rPr>
        <w:rFonts w:asciiTheme="minorHAnsi" w:hAnsiTheme="minorHAnsi" w:hint="default"/>
      </w:rPr>
    </w:lvl>
    <w:lvl w:ilvl="7">
      <w:start w:val="1"/>
      <w:numFmt w:val="decimal"/>
      <w:lvlText w:val="%1.%2.%3.%4.%5.%6.%7.%8."/>
      <w:lvlJc w:val="left"/>
      <w:pPr>
        <w:ind w:left="4320" w:hanging="1800"/>
      </w:pPr>
      <w:rPr>
        <w:rFonts w:asciiTheme="minorHAnsi" w:hAnsiTheme="minorHAnsi" w:hint="default"/>
      </w:rPr>
    </w:lvl>
    <w:lvl w:ilvl="8">
      <w:start w:val="1"/>
      <w:numFmt w:val="decimal"/>
      <w:lvlText w:val="%1.%2.%3.%4.%5.%6.%7.%8.%9."/>
      <w:lvlJc w:val="left"/>
      <w:pPr>
        <w:ind w:left="5040" w:hanging="2160"/>
      </w:pPr>
      <w:rPr>
        <w:rFonts w:asciiTheme="minorHAnsi" w:hAnsiTheme="minorHAnsi" w:hint="default"/>
      </w:rPr>
    </w:lvl>
  </w:abstractNum>
  <w:abstractNum w:abstractNumId="7" w15:restartNumberingAfterBreak="0">
    <w:nsid w:val="4DCE2511"/>
    <w:multiLevelType w:val="hybridMultilevel"/>
    <w:tmpl w:val="C28E4F46"/>
    <w:lvl w:ilvl="0" w:tplc="8A22A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8D6CFF"/>
    <w:multiLevelType w:val="hybridMultilevel"/>
    <w:tmpl w:val="DCBEF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63AEF"/>
    <w:multiLevelType w:val="hybridMultilevel"/>
    <w:tmpl w:val="511401E6"/>
    <w:lvl w:ilvl="0" w:tplc="3100553C">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D84FAC"/>
    <w:multiLevelType w:val="hybridMultilevel"/>
    <w:tmpl w:val="E8105832"/>
    <w:lvl w:ilvl="0" w:tplc="E152A748">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8"/>
  </w:num>
  <w:num w:numId="4">
    <w:abstractNumId w:val="5"/>
  </w:num>
  <w:num w:numId="5">
    <w:abstractNumId w:val="6"/>
  </w:num>
  <w:num w:numId="6">
    <w:abstractNumId w:val="0"/>
  </w:num>
  <w:num w:numId="7">
    <w:abstractNumId w:val="7"/>
  </w:num>
  <w:num w:numId="8">
    <w:abstractNumId w:val="3"/>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21"/>
    <w:rsid w:val="00004B36"/>
    <w:rsid w:val="000055F5"/>
    <w:rsid w:val="0000624F"/>
    <w:rsid w:val="00006DD8"/>
    <w:rsid w:val="0001069E"/>
    <w:rsid w:val="000110FF"/>
    <w:rsid w:val="0001342D"/>
    <w:rsid w:val="00013780"/>
    <w:rsid w:val="000215B5"/>
    <w:rsid w:val="0002578A"/>
    <w:rsid w:val="0003355E"/>
    <w:rsid w:val="000352A1"/>
    <w:rsid w:val="00036714"/>
    <w:rsid w:val="000410D0"/>
    <w:rsid w:val="000426AD"/>
    <w:rsid w:val="00046D2B"/>
    <w:rsid w:val="00054BB8"/>
    <w:rsid w:val="00055BB2"/>
    <w:rsid w:val="00056649"/>
    <w:rsid w:val="000707A5"/>
    <w:rsid w:val="00071BAF"/>
    <w:rsid w:val="00073D40"/>
    <w:rsid w:val="0008184D"/>
    <w:rsid w:val="00083502"/>
    <w:rsid w:val="00084AD7"/>
    <w:rsid w:val="000857A7"/>
    <w:rsid w:val="0008762E"/>
    <w:rsid w:val="00095BE9"/>
    <w:rsid w:val="00096C7E"/>
    <w:rsid w:val="0009756B"/>
    <w:rsid w:val="000A0ACF"/>
    <w:rsid w:val="000A57D1"/>
    <w:rsid w:val="000A5D9C"/>
    <w:rsid w:val="000A6BEE"/>
    <w:rsid w:val="000A765D"/>
    <w:rsid w:val="000C0868"/>
    <w:rsid w:val="000C59E1"/>
    <w:rsid w:val="000D5644"/>
    <w:rsid w:val="000D57A0"/>
    <w:rsid w:val="000D63C4"/>
    <w:rsid w:val="000E260F"/>
    <w:rsid w:val="000E46F8"/>
    <w:rsid w:val="000E654F"/>
    <w:rsid w:val="000F4CDA"/>
    <w:rsid w:val="000F7D7A"/>
    <w:rsid w:val="00100B0B"/>
    <w:rsid w:val="001010C2"/>
    <w:rsid w:val="00106C77"/>
    <w:rsid w:val="00107D2F"/>
    <w:rsid w:val="0011199E"/>
    <w:rsid w:val="00122892"/>
    <w:rsid w:val="00125323"/>
    <w:rsid w:val="00130150"/>
    <w:rsid w:val="00131045"/>
    <w:rsid w:val="0013272E"/>
    <w:rsid w:val="00142DEF"/>
    <w:rsid w:val="001469C4"/>
    <w:rsid w:val="001469E8"/>
    <w:rsid w:val="00153428"/>
    <w:rsid w:val="001537C0"/>
    <w:rsid w:val="00155304"/>
    <w:rsid w:val="00157F5F"/>
    <w:rsid w:val="001634CA"/>
    <w:rsid w:val="00165D4B"/>
    <w:rsid w:val="00174C72"/>
    <w:rsid w:val="0017775D"/>
    <w:rsid w:val="00181739"/>
    <w:rsid w:val="001850D1"/>
    <w:rsid w:val="00191311"/>
    <w:rsid w:val="00192349"/>
    <w:rsid w:val="00193B82"/>
    <w:rsid w:val="00196B3A"/>
    <w:rsid w:val="00197285"/>
    <w:rsid w:val="001A3FDF"/>
    <w:rsid w:val="001A5F1A"/>
    <w:rsid w:val="001A70EE"/>
    <w:rsid w:val="001A7399"/>
    <w:rsid w:val="001B31C7"/>
    <w:rsid w:val="001B33D2"/>
    <w:rsid w:val="001B4CCA"/>
    <w:rsid w:val="001B4E11"/>
    <w:rsid w:val="001B7921"/>
    <w:rsid w:val="001C33C2"/>
    <w:rsid w:val="001C3E1A"/>
    <w:rsid w:val="001C604C"/>
    <w:rsid w:val="001C7E3D"/>
    <w:rsid w:val="001D2323"/>
    <w:rsid w:val="001E47F7"/>
    <w:rsid w:val="001E792C"/>
    <w:rsid w:val="001F0BF1"/>
    <w:rsid w:val="001F0EE4"/>
    <w:rsid w:val="001F140A"/>
    <w:rsid w:val="001F4326"/>
    <w:rsid w:val="001F6A56"/>
    <w:rsid w:val="001F6AC5"/>
    <w:rsid w:val="00201305"/>
    <w:rsid w:val="00202C80"/>
    <w:rsid w:val="00204A61"/>
    <w:rsid w:val="002102F9"/>
    <w:rsid w:val="00210BB0"/>
    <w:rsid w:val="002126C1"/>
    <w:rsid w:val="0021373C"/>
    <w:rsid w:val="00225591"/>
    <w:rsid w:val="00225FB5"/>
    <w:rsid w:val="00232B1D"/>
    <w:rsid w:val="002354E8"/>
    <w:rsid w:val="00237797"/>
    <w:rsid w:val="00237844"/>
    <w:rsid w:val="00241B6C"/>
    <w:rsid w:val="0024295C"/>
    <w:rsid w:val="00242AE1"/>
    <w:rsid w:val="002450A3"/>
    <w:rsid w:val="0024573B"/>
    <w:rsid w:val="00250D5D"/>
    <w:rsid w:val="0025332E"/>
    <w:rsid w:val="00264D07"/>
    <w:rsid w:val="00270090"/>
    <w:rsid w:val="0027035B"/>
    <w:rsid w:val="00274B91"/>
    <w:rsid w:val="00276797"/>
    <w:rsid w:val="002800BE"/>
    <w:rsid w:val="0028079C"/>
    <w:rsid w:val="002811A5"/>
    <w:rsid w:val="00284495"/>
    <w:rsid w:val="00286267"/>
    <w:rsid w:val="00286A00"/>
    <w:rsid w:val="00291BD0"/>
    <w:rsid w:val="00294F5C"/>
    <w:rsid w:val="002950F6"/>
    <w:rsid w:val="00295370"/>
    <w:rsid w:val="002956C6"/>
    <w:rsid w:val="00295F5D"/>
    <w:rsid w:val="002A23EA"/>
    <w:rsid w:val="002A4F86"/>
    <w:rsid w:val="002A51B2"/>
    <w:rsid w:val="002B13D0"/>
    <w:rsid w:val="002B1D22"/>
    <w:rsid w:val="002B7889"/>
    <w:rsid w:val="002C3BAC"/>
    <w:rsid w:val="002C4FF0"/>
    <w:rsid w:val="002D6A4A"/>
    <w:rsid w:val="002E09F1"/>
    <w:rsid w:val="002E3E79"/>
    <w:rsid w:val="002E43EE"/>
    <w:rsid w:val="00300644"/>
    <w:rsid w:val="00303C6F"/>
    <w:rsid w:val="00304098"/>
    <w:rsid w:val="003101F7"/>
    <w:rsid w:val="003106D5"/>
    <w:rsid w:val="00313807"/>
    <w:rsid w:val="00313A54"/>
    <w:rsid w:val="00320F25"/>
    <w:rsid w:val="003267B4"/>
    <w:rsid w:val="00332397"/>
    <w:rsid w:val="00334885"/>
    <w:rsid w:val="00336203"/>
    <w:rsid w:val="00336582"/>
    <w:rsid w:val="00336D80"/>
    <w:rsid w:val="0034046C"/>
    <w:rsid w:val="00343988"/>
    <w:rsid w:val="00343E1B"/>
    <w:rsid w:val="0034492C"/>
    <w:rsid w:val="003458BB"/>
    <w:rsid w:val="0034726F"/>
    <w:rsid w:val="00347867"/>
    <w:rsid w:val="003554DA"/>
    <w:rsid w:val="003570A1"/>
    <w:rsid w:val="0035755C"/>
    <w:rsid w:val="0036791D"/>
    <w:rsid w:val="003752CA"/>
    <w:rsid w:val="0037710F"/>
    <w:rsid w:val="00384FF7"/>
    <w:rsid w:val="00384FFC"/>
    <w:rsid w:val="003917B1"/>
    <w:rsid w:val="00394657"/>
    <w:rsid w:val="003A2634"/>
    <w:rsid w:val="003A2FAF"/>
    <w:rsid w:val="003A3083"/>
    <w:rsid w:val="003A3912"/>
    <w:rsid w:val="003A4F76"/>
    <w:rsid w:val="003A506C"/>
    <w:rsid w:val="003B47C7"/>
    <w:rsid w:val="003B4AEE"/>
    <w:rsid w:val="003B69B7"/>
    <w:rsid w:val="003D319E"/>
    <w:rsid w:val="003D31E4"/>
    <w:rsid w:val="003D3F30"/>
    <w:rsid w:val="003D6209"/>
    <w:rsid w:val="003D72C5"/>
    <w:rsid w:val="003E191F"/>
    <w:rsid w:val="003E242C"/>
    <w:rsid w:val="003E33A6"/>
    <w:rsid w:val="003E4D72"/>
    <w:rsid w:val="003E7234"/>
    <w:rsid w:val="003F343B"/>
    <w:rsid w:val="003F5CD7"/>
    <w:rsid w:val="00400603"/>
    <w:rsid w:val="00406570"/>
    <w:rsid w:val="0041191C"/>
    <w:rsid w:val="0041209A"/>
    <w:rsid w:val="00413278"/>
    <w:rsid w:val="004136C2"/>
    <w:rsid w:val="00414209"/>
    <w:rsid w:val="00417F31"/>
    <w:rsid w:val="0042110E"/>
    <w:rsid w:val="00422FF8"/>
    <w:rsid w:val="00427996"/>
    <w:rsid w:val="00445075"/>
    <w:rsid w:val="00445168"/>
    <w:rsid w:val="00450EB2"/>
    <w:rsid w:val="00451280"/>
    <w:rsid w:val="00451915"/>
    <w:rsid w:val="0046210A"/>
    <w:rsid w:val="004667FF"/>
    <w:rsid w:val="00466896"/>
    <w:rsid w:val="004745D0"/>
    <w:rsid w:val="00482ABE"/>
    <w:rsid w:val="0048713D"/>
    <w:rsid w:val="00493C28"/>
    <w:rsid w:val="004945D0"/>
    <w:rsid w:val="004947E8"/>
    <w:rsid w:val="004A1813"/>
    <w:rsid w:val="004A1AB7"/>
    <w:rsid w:val="004A7D9F"/>
    <w:rsid w:val="004B0124"/>
    <w:rsid w:val="004B4A76"/>
    <w:rsid w:val="004B6951"/>
    <w:rsid w:val="004B6B9E"/>
    <w:rsid w:val="004C1A85"/>
    <w:rsid w:val="004C482A"/>
    <w:rsid w:val="004C5733"/>
    <w:rsid w:val="004D0D0A"/>
    <w:rsid w:val="004D11B6"/>
    <w:rsid w:val="004E7120"/>
    <w:rsid w:val="004F354C"/>
    <w:rsid w:val="004F4768"/>
    <w:rsid w:val="004F6284"/>
    <w:rsid w:val="0050008A"/>
    <w:rsid w:val="00501389"/>
    <w:rsid w:val="005108BD"/>
    <w:rsid w:val="00516914"/>
    <w:rsid w:val="00517FA2"/>
    <w:rsid w:val="005232A3"/>
    <w:rsid w:val="005256A8"/>
    <w:rsid w:val="00525A30"/>
    <w:rsid w:val="00526650"/>
    <w:rsid w:val="00526E2D"/>
    <w:rsid w:val="0052722E"/>
    <w:rsid w:val="00527712"/>
    <w:rsid w:val="00531891"/>
    <w:rsid w:val="00534AD9"/>
    <w:rsid w:val="00534D77"/>
    <w:rsid w:val="00536799"/>
    <w:rsid w:val="00536993"/>
    <w:rsid w:val="00540ACC"/>
    <w:rsid w:val="00541229"/>
    <w:rsid w:val="005425C9"/>
    <w:rsid w:val="00542C59"/>
    <w:rsid w:val="005449AA"/>
    <w:rsid w:val="00544A5D"/>
    <w:rsid w:val="00544CA4"/>
    <w:rsid w:val="00544DF0"/>
    <w:rsid w:val="00544EBE"/>
    <w:rsid w:val="00547D03"/>
    <w:rsid w:val="00554162"/>
    <w:rsid w:val="0055456E"/>
    <w:rsid w:val="00561492"/>
    <w:rsid w:val="00561528"/>
    <w:rsid w:val="0056466C"/>
    <w:rsid w:val="005739D0"/>
    <w:rsid w:val="0057783F"/>
    <w:rsid w:val="00577B93"/>
    <w:rsid w:val="00580F61"/>
    <w:rsid w:val="005849A9"/>
    <w:rsid w:val="00592AF7"/>
    <w:rsid w:val="0059320F"/>
    <w:rsid w:val="005A0948"/>
    <w:rsid w:val="005A15D1"/>
    <w:rsid w:val="005A43AC"/>
    <w:rsid w:val="005A7337"/>
    <w:rsid w:val="005B65D9"/>
    <w:rsid w:val="005C06B9"/>
    <w:rsid w:val="005C15F3"/>
    <w:rsid w:val="005C2146"/>
    <w:rsid w:val="005C365A"/>
    <w:rsid w:val="005C63AE"/>
    <w:rsid w:val="005E0CD8"/>
    <w:rsid w:val="005E2E44"/>
    <w:rsid w:val="005E49E2"/>
    <w:rsid w:val="005E4CA4"/>
    <w:rsid w:val="005E4EF8"/>
    <w:rsid w:val="005F18D8"/>
    <w:rsid w:val="005F3E74"/>
    <w:rsid w:val="005F4E00"/>
    <w:rsid w:val="00610057"/>
    <w:rsid w:val="00613081"/>
    <w:rsid w:val="00614627"/>
    <w:rsid w:val="006146FF"/>
    <w:rsid w:val="00614E0D"/>
    <w:rsid w:val="00615D68"/>
    <w:rsid w:val="00617179"/>
    <w:rsid w:val="00620D05"/>
    <w:rsid w:val="00623549"/>
    <w:rsid w:val="0062414E"/>
    <w:rsid w:val="00627C2E"/>
    <w:rsid w:val="0064072A"/>
    <w:rsid w:val="00641475"/>
    <w:rsid w:val="00643303"/>
    <w:rsid w:val="006474E4"/>
    <w:rsid w:val="006542EF"/>
    <w:rsid w:val="00660200"/>
    <w:rsid w:val="00664E0A"/>
    <w:rsid w:val="00665390"/>
    <w:rsid w:val="0066646F"/>
    <w:rsid w:val="006746D4"/>
    <w:rsid w:val="00684EC8"/>
    <w:rsid w:val="00686DF3"/>
    <w:rsid w:val="006926A9"/>
    <w:rsid w:val="00694B20"/>
    <w:rsid w:val="006A5481"/>
    <w:rsid w:val="006A61EC"/>
    <w:rsid w:val="006C2744"/>
    <w:rsid w:val="006C2FDF"/>
    <w:rsid w:val="006D160B"/>
    <w:rsid w:val="006D6B6F"/>
    <w:rsid w:val="006D6D77"/>
    <w:rsid w:val="006E11CC"/>
    <w:rsid w:val="006E3925"/>
    <w:rsid w:val="006E5883"/>
    <w:rsid w:val="006E6B3C"/>
    <w:rsid w:val="006F050E"/>
    <w:rsid w:val="006F1C36"/>
    <w:rsid w:val="006F2D3C"/>
    <w:rsid w:val="006F321D"/>
    <w:rsid w:val="006F3D2E"/>
    <w:rsid w:val="00702001"/>
    <w:rsid w:val="007030E3"/>
    <w:rsid w:val="00704238"/>
    <w:rsid w:val="00704A42"/>
    <w:rsid w:val="007123BE"/>
    <w:rsid w:val="00713468"/>
    <w:rsid w:val="00714526"/>
    <w:rsid w:val="00714AF7"/>
    <w:rsid w:val="007212B8"/>
    <w:rsid w:val="00725EA2"/>
    <w:rsid w:val="007300B9"/>
    <w:rsid w:val="0073108D"/>
    <w:rsid w:val="007319EA"/>
    <w:rsid w:val="007323A8"/>
    <w:rsid w:val="007331BA"/>
    <w:rsid w:val="007343F5"/>
    <w:rsid w:val="00735BFD"/>
    <w:rsid w:val="00735DF8"/>
    <w:rsid w:val="00740116"/>
    <w:rsid w:val="00741E90"/>
    <w:rsid w:val="00744E61"/>
    <w:rsid w:val="00750404"/>
    <w:rsid w:val="00757283"/>
    <w:rsid w:val="007578D4"/>
    <w:rsid w:val="0076076F"/>
    <w:rsid w:val="00764E43"/>
    <w:rsid w:val="00767849"/>
    <w:rsid w:val="00767B21"/>
    <w:rsid w:val="00773F6E"/>
    <w:rsid w:val="00775659"/>
    <w:rsid w:val="00775AE4"/>
    <w:rsid w:val="00775DD0"/>
    <w:rsid w:val="007777EA"/>
    <w:rsid w:val="007809A5"/>
    <w:rsid w:val="007810C4"/>
    <w:rsid w:val="007811F7"/>
    <w:rsid w:val="007815AC"/>
    <w:rsid w:val="00786D3C"/>
    <w:rsid w:val="00791EF0"/>
    <w:rsid w:val="007A3EF7"/>
    <w:rsid w:val="007A5EA9"/>
    <w:rsid w:val="007A64BB"/>
    <w:rsid w:val="007B0CDF"/>
    <w:rsid w:val="007B386B"/>
    <w:rsid w:val="007B4F8D"/>
    <w:rsid w:val="007B54E5"/>
    <w:rsid w:val="007C3246"/>
    <w:rsid w:val="007C4DCE"/>
    <w:rsid w:val="007D0323"/>
    <w:rsid w:val="007D0A40"/>
    <w:rsid w:val="007D12A5"/>
    <w:rsid w:val="007D2C5D"/>
    <w:rsid w:val="007D66BA"/>
    <w:rsid w:val="007D7319"/>
    <w:rsid w:val="007D7790"/>
    <w:rsid w:val="007D7829"/>
    <w:rsid w:val="007E0606"/>
    <w:rsid w:val="007E36EA"/>
    <w:rsid w:val="007F172D"/>
    <w:rsid w:val="00805979"/>
    <w:rsid w:val="00805E94"/>
    <w:rsid w:val="00806378"/>
    <w:rsid w:val="008067D1"/>
    <w:rsid w:val="00810CDF"/>
    <w:rsid w:val="00810FB8"/>
    <w:rsid w:val="00817BF3"/>
    <w:rsid w:val="008214EF"/>
    <w:rsid w:val="00830010"/>
    <w:rsid w:val="00833288"/>
    <w:rsid w:val="00833E8A"/>
    <w:rsid w:val="00835955"/>
    <w:rsid w:val="00837140"/>
    <w:rsid w:val="00837513"/>
    <w:rsid w:val="008379B8"/>
    <w:rsid w:val="00837C97"/>
    <w:rsid w:val="00842D57"/>
    <w:rsid w:val="00843333"/>
    <w:rsid w:val="008444EB"/>
    <w:rsid w:val="008454E8"/>
    <w:rsid w:val="00846127"/>
    <w:rsid w:val="0084725D"/>
    <w:rsid w:val="00847267"/>
    <w:rsid w:val="0085296E"/>
    <w:rsid w:val="00856075"/>
    <w:rsid w:val="00856865"/>
    <w:rsid w:val="00863121"/>
    <w:rsid w:val="00864C93"/>
    <w:rsid w:val="008658AC"/>
    <w:rsid w:val="0087258C"/>
    <w:rsid w:val="008814A8"/>
    <w:rsid w:val="00881ADE"/>
    <w:rsid w:val="00882274"/>
    <w:rsid w:val="00883E81"/>
    <w:rsid w:val="00890EDE"/>
    <w:rsid w:val="00894CB9"/>
    <w:rsid w:val="00894E69"/>
    <w:rsid w:val="0089785B"/>
    <w:rsid w:val="008A167B"/>
    <w:rsid w:val="008A3A30"/>
    <w:rsid w:val="008A766D"/>
    <w:rsid w:val="008B0374"/>
    <w:rsid w:val="008B06E4"/>
    <w:rsid w:val="008B1FFC"/>
    <w:rsid w:val="008C1539"/>
    <w:rsid w:val="008C7458"/>
    <w:rsid w:val="008C75D2"/>
    <w:rsid w:val="008D5F54"/>
    <w:rsid w:val="008E0E8B"/>
    <w:rsid w:val="008E40D1"/>
    <w:rsid w:val="008F0780"/>
    <w:rsid w:val="008F0CAD"/>
    <w:rsid w:val="008F416A"/>
    <w:rsid w:val="008F4F62"/>
    <w:rsid w:val="008F6657"/>
    <w:rsid w:val="008F7CF5"/>
    <w:rsid w:val="009036CD"/>
    <w:rsid w:val="009050DF"/>
    <w:rsid w:val="0091356E"/>
    <w:rsid w:val="00914BD5"/>
    <w:rsid w:val="00930CA8"/>
    <w:rsid w:val="00942251"/>
    <w:rsid w:val="00944E08"/>
    <w:rsid w:val="00945B15"/>
    <w:rsid w:val="009467D2"/>
    <w:rsid w:val="00950D4B"/>
    <w:rsid w:val="00950F2D"/>
    <w:rsid w:val="00956B23"/>
    <w:rsid w:val="00957EA5"/>
    <w:rsid w:val="00960473"/>
    <w:rsid w:val="00963BA6"/>
    <w:rsid w:val="0096548D"/>
    <w:rsid w:val="00965598"/>
    <w:rsid w:val="0097268C"/>
    <w:rsid w:val="0097418A"/>
    <w:rsid w:val="009750E3"/>
    <w:rsid w:val="0098120B"/>
    <w:rsid w:val="00983E73"/>
    <w:rsid w:val="009845A9"/>
    <w:rsid w:val="00987323"/>
    <w:rsid w:val="00993523"/>
    <w:rsid w:val="0099587C"/>
    <w:rsid w:val="009A15B5"/>
    <w:rsid w:val="009A1A5F"/>
    <w:rsid w:val="009A1F5F"/>
    <w:rsid w:val="009B4213"/>
    <w:rsid w:val="009B76FF"/>
    <w:rsid w:val="009C097F"/>
    <w:rsid w:val="009C24CB"/>
    <w:rsid w:val="009C5211"/>
    <w:rsid w:val="009C5B69"/>
    <w:rsid w:val="009D1DA8"/>
    <w:rsid w:val="009D2825"/>
    <w:rsid w:val="009D347F"/>
    <w:rsid w:val="009D3A74"/>
    <w:rsid w:val="009E0890"/>
    <w:rsid w:val="009E48E1"/>
    <w:rsid w:val="009E7978"/>
    <w:rsid w:val="009E7A88"/>
    <w:rsid w:val="009F1667"/>
    <w:rsid w:val="009F3B73"/>
    <w:rsid w:val="009F5FFC"/>
    <w:rsid w:val="009F6279"/>
    <w:rsid w:val="009F7223"/>
    <w:rsid w:val="00A0242F"/>
    <w:rsid w:val="00A032D1"/>
    <w:rsid w:val="00A0368C"/>
    <w:rsid w:val="00A0376C"/>
    <w:rsid w:val="00A039BC"/>
    <w:rsid w:val="00A1260D"/>
    <w:rsid w:val="00A13783"/>
    <w:rsid w:val="00A14D95"/>
    <w:rsid w:val="00A215D0"/>
    <w:rsid w:val="00A27679"/>
    <w:rsid w:val="00A32116"/>
    <w:rsid w:val="00A34B0C"/>
    <w:rsid w:val="00A35D2F"/>
    <w:rsid w:val="00A3670D"/>
    <w:rsid w:val="00A36798"/>
    <w:rsid w:val="00A43B19"/>
    <w:rsid w:val="00A43E37"/>
    <w:rsid w:val="00A46697"/>
    <w:rsid w:val="00A52CA7"/>
    <w:rsid w:val="00A532DC"/>
    <w:rsid w:val="00A565F6"/>
    <w:rsid w:val="00A6374C"/>
    <w:rsid w:val="00A65EB3"/>
    <w:rsid w:val="00A67EE8"/>
    <w:rsid w:val="00A76A36"/>
    <w:rsid w:val="00A76A48"/>
    <w:rsid w:val="00A80580"/>
    <w:rsid w:val="00A81CE1"/>
    <w:rsid w:val="00A85F79"/>
    <w:rsid w:val="00A9206D"/>
    <w:rsid w:val="00A92A03"/>
    <w:rsid w:val="00A947A8"/>
    <w:rsid w:val="00A9736A"/>
    <w:rsid w:val="00A976F1"/>
    <w:rsid w:val="00AA277A"/>
    <w:rsid w:val="00AA6CE3"/>
    <w:rsid w:val="00AB0B45"/>
    <w:rsid w:val="00AB3828"/>
    <w:rsid w:val="00AB62CF"/>
    <w:rsid w:val="00AB6409"/>
    <w:rsid w:val="00AB7A2E"/>
    <w:rsid w:val="00AB7B50"/>
    <w:rsid w:val="00AC1CBD"/>
    <w:rsid w:val="00AC562A"/>
    <w:rsid w:val="00AD7694"/>
    <w:rsid w:val="00AE2DA2"/>
    <w:rsid w:val="00AF3AF2"/>
    <w:rsid w:val="00AF5B6B"/>
    <w:rsid w:val="00B0207B"/>
    <w:rsid w:val="00B02770"/>
    <w:rsid w:val="00B03247"/>
    <w:rsid w:val="00B048ED"/>
    <w:rsid w:val="00B06309"/>
    <w:rsid w:val="00B1029C"/>
    <w:rsid w:val="00B106CC"/>
    <w:rsid w:val="00B131B3"/>
    <w:rsid w:val="00B13F35"/>
    <w:rsid w:val="00B163D3"/>
    <w:rsid w:val="00B24301"/>
    <w:rsid w:val="00B31D04"/>
    <w:rsid w:val="00B31DF8"/>
    <w:rsid w:val="00B41023"/>
    <w:rsid w:val="00B4200E"/>
    <w:rsid w:val="00B427A0"/>
    <w:rsid w:val="00B4366A"/>
    <w:rsid w:val="00B46A2D"/>
    <w:rsid w:val="00B47CD3"/>
    <w:rsid w:val="00B5026D"/>
    <w:rsid w:val="00B5259F"/>
    <w:rsid w:val="00B5333C"/>
    <w:rsid w:val="00B534B3"/>
    <w:rsid w:val="00B55316"/>
    <w:rsid w:val="00B55B1A"/>
    <w:rsid w:val="00B56549"/>
    <w:rsid w:val="00B61396"/>
    <w:rsid w:val="00B63B05"/>
    <w:rsid w:val="00B65C03"/>
    <w:rsid w:val="00B7089E"/>
    <w:rsid w:val="00B714FA"/>
    <w:rsid w:val="00B717BF"/>
    <w:rsid w:val="00B80A8E"/>
    <w:rsid w:val="00B80D12"/>
    <w:rsid w:val="00B95262"/>
    <w:rsid w:val="00BA0321"/>
    <w:rsid w:val="00BA069C"/>
    <w:rsid w:val="00BB0503"/>
    <w:rsid w:val="00BB09A7"/>
    <w:rsid w:val="00BB171E"/>
    <w:rsid w:val="00BB2487"/>
    <w:rsid w:val="00BB2A5F"/>
    <w:rsid w:val="00BB2E72"/>
    <w:rsid w:val="00BB53CF"/>
    <w:rsid w:val="00BB5D60"/>
    <w:rsid w:val="00BB6BCF"/>
    <w:rsid w:val="00BB6D51"/>
    <w:rsid w:val="00BC1650"/>
    <w:rsid w:val="00BC1991"/>
    <w:rsid w:val="00BC332E"/>
    <w:rsid w:val="00BC45B9"/>
    <w:rsid w:val="00BE1F81"/>
    <w:rsid w:val="00BE65FE"/>
    <w:rsid w:val="00BE7506"/>
    <w:rsid w:val="00BF03E6"/>
    <w:rsid w:val="00BF134C"/>
    <w:rsid w:val="00BF3F31"/>
    <w:rsid w:val="00C059AA"/>
    <w:rsid w:val="00C119C7"/>
    <w:rsid w:val="00C154E0"/>
    <w:rsid w:val="00C16E8E"/>
    <w:rsid w:val="00C20C5E"/>
    <w:rsid w:val="00C2723F"/>
    <w:rsid w:val="00C34036"/>
    <w:rsid w:val="00C46985"/>
    <w:rsid w:val="00C475F8"/>
    <w:rsid w:val="00C50ADB"/>
    <w:rsid w:val="00C525ED"/>
    <w:rsid w:val="00C53C09"/>
    <w:rsid w:val="00C560F1"/>
    <w:rsid w:val="00C56EB2"/>
    <w:rsid w:val="00C60728"/>
    <w:rsid w:val="00C6156B"/>
    <w:rsid w:val="00C64418"/>
    <w:rsid w:val="00C67F32"/>
    <w:rsid w:val="00C7185A"/>
    <w:rsid w:val="00C71A68"/>
    <w:rsid w:val="00C736D9"/>
    <w:rsid w:val="00C8427A"/>
    <w:rsid w:val="00C9414F"/>
    <w:rsid w:val="00C9629F"/>
    <w:rsid w:val="00C968BC"/>
    <w:rsid w:val="00CA0353"/>
    <w:rsid w:val="00CA38C5"/>
    <w:rsid w:val="00CA4C80"/>
    <w:rsid w:val="00CA72D5"/>
    <w:rsid w:val="00CA7CA5"/>
    <w:rsid w:val="00CB29DA"/>
    <w:rsid w:val="00CB393A"/>
    <w:rsid w:val="00CB55D8"/>
    <w:rsid w:val="00CB5651"/>
    <w:rsid w:val="00CD7CD3"/>
    <w:rsid w:val="00CE1882"/>
    <w:rsid w:val="00CE1B15"/>
    <w:rsid w:val="00CE2251"/>
    <w:rsid w:val="00CF67AC"/>
    <w:rsid w:val="00D0482C"/>
    <w:rsid w:val="00D125F7"/>
    <w:rsid w:val="00D14C53"/>
    <w:rsid w:val="00D216ED"/>
    <w:rsid w:val="00D353A4"/>
    <w:rsid w:val="00D402ED"/>
    <w:rsid w:val="00D443F3"/>
    <w:rsid w:val="00D446AB"/>
    <w:rsid w:val="00D461B1"/>
    <w:rsid w:val="00D5372D"/>
    <w:rsid w:val="00D53FF1"/>
    <w:rsid w:val="00D551C8"/>
    <w:rsid w:val="00D569E3"/>
    <w:rsid w:val="00D605CA"/>
    <w:rsid w:val="00D66CA2"/>
    <w:rsid w:val="00D67594"/>
    <w:rsid w:val="00D852C0"/>
    <w:rsid w:val="00D97601"/>
    <w:rsid w:val="00DB5268"/>
    <w:rsid w:val="00DC4ED4"/>
    <w:rsid w:val="00DC5CAE"/>
    <w:rsid w:val="00DC63ED"/>
    <w:rsid w:val="00DC7B0A"/>
    <w:rsid w:val="00DC7E37"/>
    <w:rsid w:val="00DD6264"/>
    <w:rsid w:val="00DD7303"/>
    <w:rsid w:val="00DE3A2C"/>
    <w:rsid w:val="00DE7E2F"/>
    <w:rsid w:val="00E00D3A"/>
    <w:rsid w:val="00E013F8"/>
    <w:rsid w:val="00E106AA"/>
    <w:rsid w:val="00E1198E"/>
    <w:rsid w:val="00E11A82"/>
    <w:rsid w:val="00E12ABC"/>
    <w:rsid w:val="00E15E46"/>
    <w:rsid w:val="00E20081"/>
    <w:rsid w:val="00E21855"/>
    <w:rsid w:val="00E24BE2"/>
    <w:rsid w:val="00E251D1"/>
    <w:rsid w:val="00E300B4"/>
    <w:rsid w:val="00E302D0"/>
    <w:rsid w:val="00E31C4C"/>
    <w:rsid w:val="00E33AFC"/>
    <w:rsid w:val="00E361EE"/>
    <w:rsid w:val="00E410E1"/>
    <w:rsid w:val="00E41456"/>
    <w:rsid w:val="00E51898"/>
    <w:rsid w:val="00E52DD6"/>
    <w:rsid w:val="00E53242"/>
    <w:rsid w:val="00E57DF8"/>
    <w:rsid w:val="00E701EF"/>
    <w:rsid w:val="00E71F30"/>
    <w:rsid w:val="00E72FE3"/>
    <w:rsid w:val="00E7341B"/>
    <w:rsid w:val="00E75A23"/>
    <w:rsid w:val="00E76EDB"/>
    <w:rsid w:val="00E772F5"/>
    <w:rsid w:val="00E77C9C"/>
    <w:rsid w:val="00E84D1D"/>
    <w:rsid w:val="00E916FA"/>
    <w:rsid w:val="00E92D5A"/>
    <w:rsid w:val="00EA74E1"/>
    <w:rsid w:val="00EB255F"/>
    <w:rsid w:val="00EB760E"/>
    <w:rsid w:val="00EB77FD"/>
    <w:rsid w:val="00EC4922"/>
    <w:rsid w:val="00EC7E95"/>
    <w:rsid w:val="00ED1677"/>
    <w:rsid w:val="00ED3108"/>
    <w:rsid w:val="00ED342B"/>
    <w:rsid w:val="00ED4449"/>
    <w:rsid w:val="00ED61C9"/>
    <w:rsid w:val="00ED7B27"/>
    <w:rsid w:val="00EE3FC9"/>
    <w:rsid w:val="00EE4E98"/>
    <w:rsid w:val="00EE5B21"/>
    <w:rsid w:val="00EE6C36"/>
    <w:rsid w:val="00EF70B9"/>
    <w:rsid w:val="00F12BD0"/>
    <w:rsid w:val="00F13A91"/>
    <w:rsid w:val="00F13D7E"/>
    <w:rsid w:val="00F26712"/>
    <w:rsid w:val="00F3077D"/>
    <w:rsid w:val="00F33FFC"/>
    <w:rsid w:val="00F34532"/>
    <w:rsid w:val="00F3502A"/>
    <w:rsid w:val="00F42624"/>
    <w:rsid w:val="00F43CDB"/>
    <w:rsid w:val="00F44B10"/>
    <w:rsid w:val="00F455F4"/>
    <w:rsid w:val="00F5451E"/>
    <w:rsid w:val="00F55DC7"/>
    <w:rsid w:val="00F6106D"/>
    <w:rsid w:val="00F625A9"/>
    <w:rsid w:val="00F63328"/>
    <w:rsid w:val="00F70D32"/>
    <w:rsid w:val="00F71ED5"/>
    <w:rsid w:val="00F856EB"/>
    <w:rsid w:val="00F858FA"/>
    <w:rsid w:val="00F85FC3"/>
    <w:rsid w:val="00F87100"/>
    <w:rsid w:val="00F922E8"/>
    <w:rsid w:val="00F93741"/>
    <w:rsid w:val="00F939ED"/>
    <w:rsid w:val="00F941A3"/>
    <w:rsid w:val="00F944C0"/>
    <w:rsid w:val="00F96FDE"/>
    <w:rsid w:val="00F970A2"/>
    <w:rsid w:val="00FA2128"/>
    <w:rsid w:val="00FA249E"/>
    <w:rsid w:val="00FA2826"/>
    <w:rsid w:val="00FA5247"/>
    <w:rsid w:val="00FA5E8D"/>
    <w:rsid w:val="00FB2188"/>
    <w:rsid w:val="00FB2D52"/>
    <w:rsid w:val="00FB7B1C"/>
    <w:rsid w:val="00FC355A"/>
    <w:rsid w:val="00FC4410"/>
    <w:rsid w:val="00FC4AE8"/>
    <w:rsid w:val="00FD52B1"/>
    <w:rsid w:val="00FF2C60"/>
    <w:rsid w:val="00FF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8899"/>
  <w15:chartTrackingRefBased/>
  <w15:docId w15:val="{23E1469E-3CC4-41B1-8E13-93C444B0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121"/>
    <w:pPr>
      <w:spacing w:after="0" w:line="240" w:lineRule="auto"/>
    </w:pPr>
    <w:rPr>
      <w:rFonts w:ascii=".VnTime" w:eastAsia="Times New Roman" w:hAnsi=".VnTime" w:cs="Times New Roman"/>
      <w:szCs w:val="28"/>
    </w:rPr>
  </w:style>
  <w:style w:type="paragraph" w:styleId="Heading1">
    <w:name w:val="heading 1"/>
    <w:basedOn w:val="Normal"/>
    <w:link w:val="Heading1Char"/>
    <w:uiPriority w:val="9"/>
    <w:qFormat/>
    <w:rsid w:val="006D6B6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Main numbered paragraph,List Paragraph (numbered (a)),Bullets,Body,References,List_Paragraph,Multilevel para_II,List Paragraph1,Bullet,Normal 2 DC,Numbered List Paragraph,Liste 1,ReferencesCxSpLast,Dot pt,No Spacing1,bl"/>
    <w:basedOn w:val="Normal"/>
    <w:link w:val="ListParagraphChar"/>
    <w:uiPriority w:val="34"/>
    <w:qFormat/>
    <w:rsid w:val="00863121"/>
    <w:pPr>
      <w:ind w:left="720"/>
      <w:contextualSpacing/>
    </w:pPr>
  </w:style>
  <w:style w:type="paragraph" w:styleId="BalloonText">
    <w:name w:val="Balloon Text"/>
    <w:basedOn w:val="Normal"/>
    <w:link w:val="BalloonTextChar"/>
    <w:uiPriority w:val="99"/>
    <w:semiHidden/>
    <w:unhideWhenUsed/>
    <w:rsid w:val="003A2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FAF"/>
    <w:rPr>
      <w:rFonts w:ascii="Segoe UI" w:eastAsia="Times New Roman" w:hAnsi="Segoe UI" w:cs="Segoe UI"/>
      <w:sz w:val="18"/>
      <w:szCs w:val="18"/>
    </w:rPr>
  </w:style>
  <w:style w:type="table" w:styleId="TableGrid">
    <w:name w:val="Table Grid"/>
    <w:basedOn w:val="TableNormal"/>
    <w:uiPriority w:val="39"/>
    <w:rsid w:val="00B5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5168"/>
    <w:rPr>
      <w:sz w:val="18"/>
      <w:szCs w:val="18"/>
    </w:rPr>
  </w:style>
  <w:style w:type="paragraph" w:styleId="CommentText">
    <w:name w:val="annotation text"/>
    <w:basedOn w:val="Normal"/>
    <w:link w:val="CommentTextChar"/>
    <w:uiPriority w:val="99"/>
    <w:unhideWhenUsed/>
    <w:rsid w:val="00445168"/>
    <w:rPr>
      <w:sz w:val="24"/>
      <w:szCs w:val="24"/>
    </w:rPr>
  </w:style>
  <w:style w:type="character" w:customStyle="1" w:styleId="CommentTextChar">
    <w:name w:val="Comment Text Char"/>
    <w:basedOn w:val="DefaultParagraphFont"/>
    <w:link w:val="CommentText"/>
    <w:uiPriority w:val="99"/>
    <w:rsid w:val="00445168"/>
    <w:rPr>
      <w:rFonts w:ascii=".VnTime" w:eastAsia="Times New Roman" w:hAnsi=".VnTime" w:cs="Times New Roman"/>
      <w:sz w:val="24"/>
      <w:szCs w:val="24"/>
    </w:rPr>
  </w:style>
  <w:style w:type="paragraph" w:styleId="CommentSubject">
    <w:name w:val="annotation subject"/>
    <w:basedOn w:val="CommentText"/>
    <w:next w:val="CommentText"/>
    <w:link w:val="CommentSubjectChar"/>
    <w:uiPriority w:val="99"/>
    <w:semiHidden/>
    <w:unhideWhenUsed/>
    <w:rsid w:val="00445168"/>
    <w:rPr>
      <w:b/>
      <w:bCs/>
      <w:sz w:val="20"/>
      <w:szCs w:val="20"/>
    </w:rPr>
  </w:style>
  <w:style w:type="character" w:customStyle="1" w:styleId="CommentSubjectChar">
    <w:name w:val="Comment Subject Char"/>
    <w:basedOn w:val="CommentTextChar"/>
    <w:link w:val="CommentSubject"/>
    <w:uiPriority w:val="99"/>
    <w:semiHidden/>
    <w:rsid w:val="00445168"/>
    <w:rPr>
      <w:rFonts w:ascii=".VnTime" w:eastAsia="Times New Roman" w:hAnsi=".VnTime" w:cs="Times New Roman"/>
      <w:b/>
      <w:bCs/>
      <w:sz w:val="20"/>
      <w:szCs w:val="20"/>
    </w:rPr>
  </w:style>
  <w:style w:type="character" w:styleId="Emphasis">
    <w:name w:val="Emphasis"/>
    <w:basedOn w:val="DefaultParagraphFont"/>
    <w:uiPriority w:val="20"/>
    <w:qFormat/>
    <w:rsid w:val="009C097F"/>
    <w:rPr>
      <w:i/>
      <w:iCs/>
    </w:rPr>
  </w:style>
  <w:style w:type="character" w:customStyle="1" w:styleId="Heading1Char">
    <w:name w:val="Heading 1 Char"/>
    <w:basedOn w:val="DefaultParagraphFont"/>
    <w:link w:val="Heading1"/>
    <w:uiPriority w:val="9"/>
    <w:rsid w:val="006D6B6F"/>
    <w:rPr>
      <w:rFonts w:eastAsia="Times New Roman" w:cs="Times New Roman"/>
      <w:b/>
      <w:bCs/>
      <w:kern w:val="36"/>
      <w:sz w:val="48"/>
      <w:szCs w:val="48"/>
    </w:rPr>
  </w:style>
  <w:style w:type="paragraph" w:styleId="Header">
    <w:name w:val="header"/>
    <w:basedOn w:val="Normal"/>
    <w:link w:val="HeaderChar"/>
    <w:uiPriority w:val="99"/>
    <w:unhideWhenUsed/>
    <w:rsid w:val="009D1DA8"/>
    <w:pPr>
      <w:tabs>
        <w:tab w:val="center" w:pos="4680"/>
        <w:tab w:val="right" w:pos="9360"/>
      </w:tabs>
    </w:pPr>
  </w:style>
  <w:style w:type="character" w:customStyle="1" w:styleId="HeaderChar">
    <w:name w:val="Header Char"/>
    <w:basedOn w:val="DefaultParagraphFont"/>
    <w:link w:val="Header"/>
    <w:uiPriority w:val="99"/>
    <w:rsid w:val="009D1DA8"/>
    <w:rPr>
      <w:rFonts w:ascii=".VnTime" w:eastAsia="Times New Roman" w:hAnsi=".VnTime" w:cs="Times New Roman"/>
      <w:szCs w:val="28"/>
    </w:rPr>
  </w:style>
  <w:style w:type="paragraph" w:styleId="Footer">
    <w:name w:val="footer"/>
    <w:basedOn w:val="Normal"/>
    <w:link w:val="FooterChar"/>
    <w:uiPriority w:val="99"/>
    <w:unhideWhenUsed/>
    <w:rsid w:val="009D1DA8"/>
    <w:pPr>
      <w:tabs>
        <w:tab w:val="center" w:pos="4680"/>
        <w:tab w:val="right" w:pos="9360"/>
      </w:tabs>
    </w:pPr>
  </w:style>
  <w:style w:type="character" w:customStyle="1" w:styleId="FooterChar">
    <w:name w:val="Footer Char"/>
    <w:basedOn w:val="DefaultParagraphFont"/>
    <w:link w:val="Footer"/>
    <w:uiPriority w:val="99"/>
    <w:rsid w:val="009D1DA8"/>
    <w:rPr>
      <w:rFonts w:ascii=".VnTime" w:eastAsia="Times New Roman" w:hAnsi=".VnTime" w:cs="Times New Roman"/>
      <w:szCs w:val="28"/>
    </w:rPr>
  </w:style>
  <w:style w:type="character" w:customStyle="1" w:styleId="ListParagraphChar">
    <w:name w:val="List Paragraph Char"/>
    <w:aliases w:val="123 List Paragraph Char,Main numbered paragraph Char,List Paragraph (numbered (a)) Char,Bullets Char,Body Char,References Char,List_Paragraph Char,Multilevel para_II Char,List Paragraph1 Char,Bullet Char,Normal 2 DC Char,Liste 1 Char"/>
    <w:link w:val="ListParagraph"/>
    <w:uiPriority w:val="34"/>
    <w:qFormat/>
    <w:locked/>
    <w:rsid w:val="00EC4922"/>
    <w:rPr>
      <w:rFonts w:ascii=".VnTime" w:eastAsia="Times New Roman" w:hAnsi=".VnTime" w:cs="Times New Roman"/>
      <w:szCs w:val="28"/>
    </w:rPr>
  </w:style>
  <w:style w:type="paragraph" w:styleId="FootnoteText">
    <w:name w:val="footnote text"/>
    <w:basedOn w:val="Normal"/>
    <w:link w:val="FootnoteTextChar"/>
    <w:uiPriority w:val="99"/>
    <w:semiHidden/>
    <w:rsid w:val="00A0242F"/>
    <w:rPr>
      <w:rFonts w:ascii="Times New Roman" w:hAnsi="Times New Roman"/>
      <w:sz w:val="20"/>
      <w:szCs w:val="20"/>
      <w:lang w:val="x-none" w:eastAsia="x-none"/>
    </w:rPr>
  </w:style>
  <w:style w:type="character" w:customStyle="1" w:styleId="FootnoteTextChar">
    <w:name w:val="Footnote Text Char"/>
    <w:basedOn w:val="DefaultParagraphFont"/>
    <w:link w:val="FootnoteText"/>
    <w:uiPriority w:val="99"/>
    <w:semiHidden/>
    <w:rsid w:val="00A0242F"/>
    <w:rPr>
      <w:rFonts w:eastAsia="Times New Roman" w:cs="Times New Roman"/>
      <w:sz w:val="20"/>
      <w:szCs w:val="20"/>
      <w:lang w:val="x-none" w:eastAsia="x-none"/>
    </w:rPr>
  </w:style>
  <w:style w:type="character" w:styleId="FootnoteReference">
    <w:name w:val="footnote reference"/>
    <w:uiPriority w:val="99"/>
    <w:semiHidden/>
    <w:rsid w:val="00A0242F"/>
    <w:rPr>
      <w:rFonts w:cs="Times New Roman"/>
      <w:vertAlign w:val="superscript"/>
    </w:rPr>
  </w:style>
  <w:style w:type="paragraph" w:styleId="NormalWeb">
    <w:name w:val="Normal (Web)"/>
    <w:aliases w:val="Normal (Web) Char"/>
    <w:basedOn w:val="Normal"/>
    <w:link w:val="NormalWebChar1"/>
    <w:uiPriority w:val="99"/>
    <w:unhideWhenUsed/>
    <w:qFormat/>
    <w:rsid w:val="00D125F7"/>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D125F7"/>
    <w:rPr>
      <w:color w:val="0563C1"/>
      <w:u w:val="single"/>
    </w:rPr>
  </w:style>
  <w:style w:type="paragraph" w:styleId="HTMLPreformatted">
    <w:name w:val="HTML Preformatted"/>
    <w:basedOn w:val="Normal"/>
    <w:link w:val="HTMLPreformattedChar"/>
    <w:uiPriority w:val="99"/>
    <w:unhideWhenUsed/>
    <w:rsid w:val="00D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125F7"/>
    <w:rPr>
      <w:rFonts w:ascii="Courier New" w:eastAsia="Times New Roman" w:hAnsi="Courier New" w:cs="Courier New"/>
      <w:sz w:val="20"/>
      <w:szCs w:val="20"/>
    </w:rPr>
  </w:style>
  <w:style w:type="character" w:customStyle="1" w:styleId="y2iqfc">
    <w:name w:val="y2iqfc"/>
    <w:basedOn w:val="DefaultParagraphFont"/>
    <w:rsid w:val="00D125F7"/>
  </w:style>
  <w:style w:type="character" w:customStyle="1" w:styleId="NormalWebChar1">
    <w:name w:val="Normal (Web) Char1"/>
    <w:aliases w:val="Normal (Web) Char Char"/>
    <w:link w:val="NormalWeb"/>
    <w:uiPriority w:val="99"/>
    <w:locked/>
    <w:rsid w:val="00D125F7"/>
    <w:rPr>
      <w:rFonts w:eastAsia="Times New Roman" w:cs="Times New Roman"/>
      <w:sz w:val="24"/>
      <w:szCs w:val="24"/>
    </w:rPr>
  </w:style>
  <w:style w:type="paragraph" w:styleId="BodyTextIndent">
    <w:name w:val="Body Text Indent"/>
    <w:basedOn w:val="Normal"/>
    <w:link w:val="BodyTextIndentChar"/>
    <w:rsid w:val="00CA7CA5"/>
    <w:pPr>
      <w:spacing w:line="360" w:lineRule="auto"/>
      <w:ind w:firstLine="560"/>
      <w:jc w:val="both"/>
    </w:pPr>
    <w:rPr>
      <w:szCs w:val="24"/>
    </w:rPr>
  </w:style>
  <w:style w:type="character" w:customStyle="1" w:styleId="BodyTextIndentChar">
    <w:name w:val="Body Text Indent Char"/>
    <w:basedOn w:val="DefaultParagraphFont"/>
    <w:link w:val="BodyTextIndent"/>
    <w:rsid w:val="00CA7CA5"/>
    <w:rPr>
      <w:rFonts w:ascii=".VnTime" w:eastAsia="Times New Roman" w:hAnsi=".VnTime" w:cs="Times New Roman"/>
      <w:szCs w:val="24"/>
    </w:rPr>
  </w:style>
  <w:style w:type="character" w:styleId="Strong">
    <w:name w:val="Strong"/>
    <w:uiPriority w:val="22"/>
    <w:qFormat/>
    <w:rsid w:val="003B47C7"/>
    <w:rPr>
      <w:b/>
      <w:bCs/>
    </w:rPr>
  </w:style>
  <w:style w:type="paragraph" w:customStyle="1" w:styleId="Default">
    <w:name w:val="Default"/>
    <w:rsid w:val="00E251D1"/>
    <w:pPr>
      <w:autoSpaceDE w:val="0"/>
      <w:autoSpaceDN w:val="0"/>
      <w:adjustRightInd w:val="0"/>
      <w:spacing w:after="0" w:line="240" w:lineRule="auto"/>
    </w:pPr>
    <w:rPr>
      <w:rFonts w:cs="Times New Roman"/>
      <w:color w:val="000000"/>
      <w:sz w:val="24"/>
      <w:szCs w:val="24"/>
    </w:rPr>
  </w:style>
  <w:style w:type="character" w:customStyle="1" w:styleId="colorblack">
    <w:name w:val="colorblack"/>
    <w:basedOn w:val="DefaultParagraphFont"/>
    <w:rsid w:val="00C968BC"/>
  </w:style>
  <w:style w:type="character" w:customStyle="1" w:styleId="text">
    <w:name w:val="text"/>
    <w:basedOn w:val="DefaultParagraphFont"/>
    <w:rsid w:val="007C3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22025">
      <w:bodyDiv w:val="1"/>
      <w:marLeft w:val="0"/>
      <w:marRight w:val="0"/>
      <w:marTop w:val="0"/>
      <w:marBottom w:val="0"/>
      <w:divBdr>
        <w:top w:val="none" w:sz="0" w:space="0" w:color="auto"/>
        <w:left w:val="none" w:sz="0" w:space="0" w:color="auto"/>
        <w:bottom w:val="none" w:sz="0" w:space="0" w:color="auto"/>
        <w:right w:val="none" w:sz="0" w:space="0" w:color="auto"/>
      </w:divBdr>
    </w:div>
    <w:div w:id="1822118940">
      <w:bodyDiv w:val="1"/>
      <w:marLeft w:val="0"/>
      <w:marRight w:val="0"/>
      <w:marTop w:val="0"/>
      <w:marBottom w:val="0"/>
      <w:divBdr>
        <w:top w:val="none" w:sz="0" w:space="0" w:color="auto"/>
        <w:left w:val="none" w:sz="0" w:space="0" w:color="auto"/>
        <w:bottom w:val="none" w:sz="0" w:space="0" w:color="auto"/>
        <w:right w:val="none" w:sz="0" w:space="0" w:color="auto"/>
      </w:divBdr>
    </w:div>
    <w:div w:id="2013992548">
      <w:bodyDiv w:val="1"/>
      <w:marLeft w:val="0"/>
      <w:marRight w:val="0"/>
      <w:marTop w:val="0"/>
      <w:marBottom w:val="0"/>
      <w:divBdr>
        <w:top w:val="none" w:sz="0" w:space="0" w:color="auto"/>
        <w:left w:val="none" w:sz="0" w:space="0" w:color="auto"/>
        <w:bottom w:val="none" w:sz="0" w:space="0" w:color="auto"/>
        <w:right w:val="none" w:sz="0" w:space="0" w:color="auto"/>
      </w:divBdr>
    </w:div>
    <w:div w:id="2026900007">
      <w:bodyDiv w:val="1"/>
      <w:marLeft w:val="0"/>
      <w:marRight w:val="0"/>
      <w:marTop w:val="0"/>
      <w:marBottom w:val="0"/>
      <w:divBdr>
        <w:top w:val="none" w:sz="0" w:space="0" w:color="auto"/>
        <w:left w:val="none" w:sz="0" w:space="0" w:color="auto"/>
        <w:bottom w:val="none" w:sz="0" w:space="0" w:color="auto"/>
        <w:right w:val="none" w:sz="0" w:space="0" w:color="auto"/>
      </w:divBdr>
      <w:divsChild>
        <w:div w:id="590817155">
          <w:marLeft w:val="0"/>
          <w:marRight w:val="0"/>
          <w:marTop w:val="0"/>
          <w:marBottom w:val="0"/>
          <w:divBdr>
            <w:top w:val="none" w:sz="0" w:space="0" w:color="auto"/>
            <w:left w:val="none" w:sz="0" w:space="0" w:color="auto"/>
            <w:bottom w:val="none" w:sz="0" w:space="0" w:color="auto"/>
            <w:right w:val="none" w:sz="0" w:space="0" w:color="auto"/>
          </w:divBdr>
          <w:divsChild>
            <w:div w:id="1264068128">
              <w:marLeft w:val="0"/>
              <w:marRight w:val="0"/>
              <w:marTop w:val="0"/>
              <w:marBottom w:val="0"/>
              <w:divBdr>
                <w:top w:val="none" w:sz="0" w:space="0" w:color="auto"/>
                <w:left w:val="none" w:sz="0" w:space="0" w:color="auto"/>
                <w:bottom w:val="none" w:sz="0" w:space="0" w:color="auto"/>
                <w:right w:val="none" w:sz="0" w:space="0" w:color="auto"/>
              </w:divBdr>
              <w:divsChild>
                <w:div w:id="680934793">
                  <w:marLeft w:val="0"/>
                  <w:marRight w:val="-105"/>
                  <w:marTop w:val="0"/>
                  <w:marBottom w:val="0"/>
                  <w:divBdr>
                    <w:top w:val="none" w:sz="0" w:space="0" w:color="auto"/>
                    <w:left w:val="none" w:sz="0" w:space="0" w:color="auto"/>
                    <w:bottom w:val="none" w:sz="0" w:space="0" w:color="auto"/>
                    <w:right w:val="none" w:sz="0" w:space="0" w:color="auto"/>
                  </w:divBdr>
                  <w:divsChild>
                    <w:div w:id="1244995961">
                      <w:marLeft w:val="0"/>
                      <w:marRight w:val="0"/>
                      <w:marTop w:val="0"/>
                      <w:marBottom w:val="420"/>
                      <w:divBdr>
                        <w:top w:val="none" w:sz="0" w:space="0" w:color="auto"/>
                        <w:left w:val="none" w:sz="0" w:space="0" w:color="auto"/>
                        <w:bottom w:val="none" w:sz="0" w:space="0" w:color="auto"/>
                        <w:right w:val="none" w:sz="0" w:space="0" w:color="auto"/>
                      </w:divBdr>
                      <w:divsChild>
                        <w:div w:id="885605312">
                          <w:marLeft w:val="240"/>
                          <w:marRight w:val="240"/>
                          <w:marTop w:val="0"/>
                          <w:marBottom w:val="165"/>
                          <w:divBdr>
                            <w:top w:val="none" w:sz="0" w:space="0" w:color="auto"/>
                            <w:left w:val="none" w:sz="0" w:space="0" w:color="auto"/>
                            <w:bottom w:val="none" w:sz="0" w:space="0" w:color="auto"/>
                            <w:right w:val="none" w:sz="0" w:space="0" w:color="auto"/>
                          </w:divBdr>
                          <w:divsChild>
                            <w:div w:id="1638953369">
                              <w:marLeft w:val="150"/>
                              <w:marRight w:val="0"/>
                              <w:marTop w:val="0"/>
                              <w:marBottom w:val="0"/>
                              <w:divBdr>
                                <w:top w:val="none" w:sz="0" w:space="0" w:color="auto"/>
                                <w:left w:val="none" w:sz="0" w:space="0" w:color="auto"/>
                                <w:bottom w:val="none" w:sz="0" w:space="0" w:color="auto"/>
                                <w:right w:val="none" w:sz="0" w:space="0" w:color="auto"/>
                              </w:divBdr>
                              <w:divsChild>
                                <w:div w:id="1965847980">
                                  <w:marLeft w:val="0"/>
                                  <w:marRight w:val="0"/>
                                  <w:marTop w:val="0"/>
                                  <w:marBottom w:val="0"/>
                                  <w:divBdr>
                                    <w:top w:val="none" w:sz="0" w:space="0" w:color="auto"/>
                                    <w:left w:val="none" w:sz="0" w:space="0" w:color="auto"/>
                                    <w:bottom w:val="none" w:sz="0" w:space="0" w:color="auto"/>
                                    <w:right w:val="none" w:sz="0" w:space="0" w:color="auto"/>
                                  </w:divBdr>
                                  <w:divsChild>
                                    <w:div w:id="298651385">
                                      <w:marLeft w:val="0"/>
                                      <w:marRight w:val="0"/>
                                      <w:marTop w:val="0"/>
                                      <w:marBottom w:val="0"/>
                                      <w:divBdr>
                                        <w:top w:val="none" w:sz="0" w:space="0" w:color="auto"/>
                                        <w:left w:val="none" w:sz="0" w:space="0" w:color="auto"/>
                                        <w:bottom w:val="none" w:sz="0" w:space="0" w:color="auto"/>
                                        <w:right w:val="none" w:sz="0" w:space="0" w:color="auto"/>
                                      </w:divBdr>
                                      <w:divsChild>
                                        <w:div w:id="2104065620">
                                          <w:marLeft w:val="0"/>
                                          <w:marRight w:val="0"/>
                                          <w:marTop w:val="0"/>
                                          <w:marBottom w:val="60"/>
                                          <w:divBdr>
                                            <w:top w:val="none" w:sz="0" w:space="0" w:color="auto"/>
                                            <w:left w:val="none" w:sz="0" w:space="0" w:color="auto"/>
                                            <w:bottom w:val="none" w:sz="0" w:space="0" w:color="auto"/>
                                            <w:right w:val="none" w:sz="0" w:space="0" w:color="auto"/>
                                          </w:divBdr>
                                          <w:divsChild>
                                            <w:div w:id="2006978626">
                                              <w:marLeft w:val="0"/>
                                              <w:marRight w:val="0"/>
                                              <w:marTop w:val="0"/>
                                              <w:marBottom w:val="0"/>
                                              <w:divBdr>
                                                <w:top w:val="none" w:sz="0" w:space="0" w:color="auto"/>
                                                <w:left w:val="none" w:sz="0" w:space="0" w:color="auto"/>
                                                <w:bottom w:val="none" w:sz="0" w:space="0" w:color="auto"/>
                                                <w:right w:val="none" w:sz="0" w:space="0" w:color="auto"/>
                                              </w:divBdr>
                                            </w:div>
                                            <w:div w:id="12060181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49690B-FE87-4E77-9D18-2EE2EF04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6237</Words>
  <Characters>35556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cp:lastModifiedBy>
  <cp:revision>193</cp:revision>
  <cp:lastPrinted>2023-10-03T05:48:00Z</cp:lastPrinted>
  <dcterms:created xsi:type="dcterms:W3CDTF">2023-07-31T23:57:00Z</dcterms:created>
  <dcterms:modified xsi:type="dcterms:W3CDTF">2023-10-26T15:15:00Z</dcterms:modified>
</cp:coreProperties>
</file>